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35A37" w14:textId="77777777" w:rsidR="0065050A" w:rsidRDefault="004124AB">
      <w:pPr>
        <w:spacing w:after="0"/>
        <w:ind w:left="5246"/>
        <w:jc w:val="right"/>
        <w:rPr>
          <w:sz w:val="18"/>
          <w:szCs w:val="18"/>
        </w:rPr>
      </w:pPr>
      <w:r>
        <w:rPr>
          <w:rFonts w:eastAsia="Calibri" w:cs="Times New Roman"/>
          <w:sz w:val="18"/>
          <w:szCs w:val="18"/>
          <w14:ligatures w14:val="none"/>
        </w:rPr>
        <w:t>Załącznik nr 6 do SWZ</w:t>
      </w:r>
    </w:p>
    <w:p w14:paraId="2BB8AC4D" w14:textId="77777777" w:rsidR="0065050A" w:rsidRDefault="0065050A">
      <w:pPr>
        <w:spacing w:after="0" w:line="240" w:lineRule="auto"/>
        <w:ind w:left="5664"/>
        <w:rPr>
          <w:rFonts w:eastAsia="Times New Roman" w:cs="Times New Roman"/>
          <w:b/>
          <w:lang w:eastAsia="pl-PL"/>
          <w14:ligatures w14:val="none"/>
        </w:rPr>
      </w:pPr>
    </w:p>
    <w:p w14:paraId="66B6C1EA" w14:textId="77777777" w:rsidR="0065050A" w:rsidRDefault="004124AB">
      <w:pPr>
        <w:spacing w:after="0" w:line="240" w:lineRule="auto"/>
        <w:ind w:left="5664"/>
        <w:rPr>
          <w:rFonts w:eastAsia="Times New Roman" w:cs="Times New Roman"/>
          <w:lang w:eastAsia="pl-PL"/>
          <w14:ligatures w14:val="none"/>
        </w:rPr>
      </w:pPr>
      <w:r>
        <w:rPr>
          <w:rFonts w:eastAsia="Times New Roman" w:cs="Times New Roman"/>
          <w:b/>
          <w:lang w:eastAsia="pl-PL"/>
          <w14:ligatures w14:val="none"/>
        </w:rPr>
        <w:t>Zamawiający:</w:t>
      </w:r>
    </w:p>
    <w:p w14:paraId="0C3A13D7" w14:textId="77777777" w:rsidR="0065050A" w:rsidRDefault="004124AB">
      <w:pPr>
        <w:spacing w:after="0" w:line="240" w:lineRule="auto"/>
        <w:ind w:left="5664"/>
        <w:rPr>
          <w:rFonts w:eastAsia="Times New Roman" w:cs="Times New Roman"/>
          <w:szCs w:val="24"/>
          <w:lang w:eastAsia="pl-PL"/>
          <w14:ligatures w14:val="none"/>
        </w:rPr>
      </w:pPr>
      <w:r>
        <w:rPr>
          <w:rFonts w:eastAsia="Times New Roman" w:cs="Times New Roman"/>
          <w:szCs w:val="24"/>
          <w:lang w:eastAsia="pl-PL"/>
          <w14:ligatures w14:val="none"/>
        </w:rPr>
        <w:t xml:space="preserve">Powiatowe Centrum Pomocy </w:t>
      </w:r>
    </w:p>
    <w:p w14:paraId="2B17CCD0" w14:textId="77777777" w:rsidR="0065050A" w:rsidRDefault="004124AB">
      <w:pPr>
        <w:spacing w:after="0" w:line="240" w:lineRule="auto"/>
        <w:ind w:left="5664"/>
        <w:rPr>
          <w:rFonts w:eastAsia="Calibri" w:cs="Calibri"/>
          <w:szCs w:val="24"/>
          <w:lang w:eastAsia="pl-PL"/>
          <w14:ligatures w14:val="none"/>
        </w:rPr>
      </w:pPr>
      <w:r>
        <w:rPr>
          <w:rFonts w:eastAsia="Times New Roman" w:cs="Times New Roman"/>
          <w:szCs w:val="24"/>
          <w:lang w:eastAsia="pl-PL"/>
          <w14:ligatures w14:val="none"/>
        </w:rPr>
        <w:t>Rodzinie w Łowiczu</w:t>
      </w:r>
    </w:p>
    <w:p w14:paraId="4B1919C2" w14:textId="77777777" w:rsidR="0065050A" w:rsidRDefault="004124AB">
      <w:pPr>
        <w:spacing w:after="0" w:line="240" w:lineRule="auto"/>
        <w:ind w:left="5664"/>
        <w:rPr>
          <w:rFonts w:eastAsia="Times New Roman" w:cs="Times New Roman"/>
          <w:szCs w:val="24"/>
          <w:lang w:eastAsia="pl-PL"/>
          <w14:ligatures w14:val="none"/>
        </w:rPr>
      </w:pPr>
      <w:r>
        <w:rPr>
          <w:rFonts w:eastAsia="Times New Roman" w:cs="Times New Roman"/>
          <w:szCs w:val="24"/>
          <w:lang w:eastAsia="pl-PL"/>
          <w14:ligatures w14:val="none"/>
        </w:rPr>
        <w:t xml:space="preserve">ul. Podrzeczna 30 </w:t>
      </w:r>
    </w:p>
    <w:p w14:paraId="1CFE0B49" w14:textId="77777777" w:rsidR="0065050A" w:rsidRDefault="004124AB">
      <w:pPr>
        <w:spacing w:after="0" w:line="240" w:lineRule="auto"/>
        <w:ind w:left="5664"/>
        <w:rPr>
          <w:rFonts w:cs="Calibri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99-400 Łowicz</w:t>
      </w:r>
    </w:p>
    <w:p w14:paraId="5903A0E5" w14:textId="77777777" w:rsidR="0065050A" w:rsidRDefault="0065050A">
      <w:pPr>
        <w:spacing w:after="0" w:line="240" w:lineRule="auto"/>
        <w:rPr>
          <w:rFonts w:eastAsia="Times New Roman" w:cs="Times New Roman"/>
          <w:szCs w:val="24"/>
          <w:lang w:eastAsia="pl-PL"/>
          <w14:ligatures w14:val="none"/>
        </w:rPr>
      </w:pPr>
    </w:p>
    <w:p w14:paraId="7B4065ED" w14:textId="77777777" w:rsidR="0065050A" w:rsidRDefault="004124A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Opis przedmiotu zamówienia</w:t>
      </w:r>
    </w:p>
    <w:p w14:paraId="70933526" w14:textId="77777777" w:rsidR="0065050A" w:rsidRDefault="004124AB">
      <w:pPr>
        <w:ind w:firstLine="708"/>
        <w:jc w:val="both"/>
      </w:pPr>
      <w:r>
        <w:t xml:space="preserve">Dostawa realizowana jest w ramach projektu pn. „Łowicie Centrum Usług Środowiskowych 2” finansowana ze środków europejskich w perspektywie finansowej </w:t>
      </w:r>
      <w:r>
        <w:br/>
        <w:t>2021 – 2027 w ramach Priorytetu FELD.07 „Fundusze europejskie dla zatrudnienia i integracji w Łódzkiem” Działania FELD.07.09 „Usługi społeczne i zdrowotne”.</w:t>
      </w:r>
    </w:p>
    <w:p w14:paraId="5A6ADCFA" w14:textId="77777777" w:rsidR="0065050A" w:rsidRDefault="004124AB">
      <w:pPr>
        <w:ind w:firstLine="708"/>
        <w:jc w:val="both"/>
      </w:pPr>
      <w:r>
        <w:t xml:space="preserve">Przedmiotem zamówienia jest zakup i dostawa fabrycznie nowego pojazdu typu bus z pełnym wyposażeniem, 8-osobowego (7 pasażerów + 1 kierowca) lub 9-osobowego </w:t>
      </w:r>
      <w:r>
        <w:br/>
        <w:t>(8 pasażerów + 1 kierowca) przeznaczonego do przewozu osób niepełnosprawnych w tym jednej osoby na wózku inwalidzkim po zdemontowaniu kanapy w trzecim rzędzie wg poniższych parametrów i wymagań: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2223"/>
        <w:gridCol w:w="6839"/>
      </w:tblGrid>
      <w:tr w:rsidR="0065050A" w14:paraId="7CD91775" w14:textId="77777777">
        <w:trPr>
          <w:trHeight w:val="397"/>
        </w:trPr>
        <w:tc>
          <w:tcPr>
            <w:tcW w:w="9061" w:type="dxa"/>
            <w:gridSpan w:val="2"/>
            <w:vAlign w:val="center"/>
          </w:tcPr>
          <w:p w14:paraId="50AC4B7F" w14:textId="77777777" w:rsidR="0065050A" w:rsidRDefault="004124AB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rFonts w:eastAsia="Calibri"/>
                <w:b/>
                <w:bCs/>
                <w:szCs w:val="24"/>
              </w:rPr>
              <w:t>OFEROWANY BUS</w:t>
            </w:r>
          </w:p>
        </w:tc>
      </w:tr>
      <w:tr w:rsidR="0065050A" w14:paraId="2B63469B" w14:textId="77777777">
        <w:trPr>
          <w:trHeight w:val="397"/>
        </w:trPr>
        <w:tc>
          <w:tcPr>
            <w:tcW w:w="2223" w:type="dxa"/>
            <w:vAlign w:val="center"/>
          </w:tcPr>
          <w:p w14:paraId="2F65D8EB" w14:textId="77777777" w:rsidR="0065050A" w:rsidRDefault="004124AB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rFonts w:eastAsia="Calibri"/>
                <w:b/>
                <w:bCs/>
                <w:szCs w:val="24"/>
              </w:rPr>
              <w:t>TYP</w:t>
            </w:r>
          </w:p>
        </w:tc>
        <w:tc>
          <w:tcPr>
            <w:tcW w:w="6838" w:type="dxa"/>
            <w:vAlign w:val="center"/>
          </w:tcPr>
          <w:p w14:paraId="713F7B1F" w14:textId="77777777" w:rsidR="0065050A" w:rsidRDefault="0065050A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</w:tr>
      <w:tr w:rsidR="0065050A" w14:paraId="7596B831" w14:textId="77777777">
        <w:trPr>
          <w:trHeight w:val="397"/>
        </w:trPr>
        <w:tc>
          <w:tcPr>
            <w:tcW w:w="2223" w:type="dxa"/>
            <w:vAlign w:val="center"/>
          </w:tcPr>
          <w:p w14:paraId="1A9862FB" w14:textId="77777777" w:rsidR="0065050A" w:rsidRDefault="004124AB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rFonts w:eastAsia="Calibri"/>
                <w:b/>
                <w:bCs/>
                <w:szCs w:val="24"/>
              </w:rPr>
              <w:t>MODEL</w:t>
            </w:r>
          </w:p>
        </w:tc>
        <w:tc>
          <w:tcPr>
            <w:tcW w:w="6838" w:type="dxa"/>
            <w:vAlign w:val="center"/>
          </w:tcPr>
          <w:p w14:paraId="6319F346" w14:textId="77777777" w:rsidR="0065050A" w:rsidRDefault="0065050A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</w:tr>
      <w:tr w:rsidR="0065050A" w14:paraId="71C7A11A" w14:textId="77777777">
        <w:trPr>
          <w:trHeight w:val="397"/>
        </w:trPr>
        <w:tc>
          <w:tcPr>
            <w:tcW w:w="2223" w:type="dxa"/>
            <w:vAlign w:val="center"/>
          </w:tcPr>
          <w:p w14:paraId="322521FE" w14:textId="77777777" w:rsidR="0065050A" w:rsidRDefault="004124AB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rFonts w:eastAsia="Calibri"/>
                <w:b/>
                <w:bCs/>
                <w:szCs w:val="24"/>
              </w:rPr>
              <w:t>PRODUCENT</w:t>
            </w:r>
          </w:p>
        </w:tc>
        <w:tc>
          <w:tcPr>
            <w:tcW w:w="6838" w:type="dxa"/>
            <w:vAlign w:val="center"/>
          </w:tcPr>
          <w:p w14:paraId="5595E038" w14:textId="77777777" w:rsidR="0065050A" w:rsidRDefault="0065050A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</w:tr>
    </w:tbl>
    <w:p w14:paraId="127C5DB5" w14:textId="77777777" w:rsidR="0065050A" w:rsidRDefault="0065050A">
      <w:pPr>
        <w:rPr>
          <w:b/>
          <w:bCs/>
          <w:sz w:val="4"/>
          <w:szCs w:val="4"/>
        </w:rPr>
      </w:pPr>
    </w:p>
    <w:p w14:paraId="48239496" w14:textId="77777777" w:rsidR="0065050A" w:rsidRDefault="004124AB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Parametry techniczne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811"/>
        <w:gridCol w:w="5838"/>
        <w:gridCol w:w="2413"/>
      </w:tblGrid>
      <w:tr w:rsidR="0065050A" w14:paraId="620CC83A" w14:textId="77777777">
        <w:trPr>
          <w:trHeight w:val="340"/>
        </w:trPr>
        <w:tc>
          <w:tcPr>
            <w:tcW w:w="811" w:type="dxa"/>
            <w:vAlign w:val="center"/>
          </w:tcPr>
          <w:p w14:paraId="1808224D" w14:textId="77777777" w:rsidR="0065050A" w:rsidRDefault="004124AB">
            <w:pPr>
              <w:pStyle w:val="Akapitzlist"/>
              <w:spacing w:after="0" w:line="240" w:lineRule="auto"/>
              <w:ind w:left="0"/>
              <w:jc w:val="center"/>
              <w:rPr>
                <w:b/>
                <w:bCs/>
                <w:szCs w:val="24"/>
              </w:rPr>
            </w:pPr>
            <w:r>
              <w:rPr>
                <w:rFonts w:eastAsia="Calibri"/>
                <w:b/>
                <w:bCs/>
                <w:szCs w:val="24"/>
              </w:rPr>
              <w:t>Lp.</w:t>
            </w:r>
          </w:p>
        </w:tc>
        <w:tc>
          <w:tcPr>
            <w:tcW w:w="5838" w:type="dxa"/>
            <w:vAlign w:val="center"/>
          </w:tcPr>
          <w:p w14:paraId="0B18955B" w14:textId="77777777" w:rsidR="0065050A" w:rsidRDefault="004124AB">
            <w:pPr>
              <w:pStyle w:val="Akapitzlist"/>
              <w:spacing w:after="0" w:line="240" w:lineRule="auto"/>
              <w:ind w:left="0"/>
              <w:jc w:val="center"/>
              <w:rPr>
                <w:b/>
                <w:bCs/>
                <w:szCs w:val="24"/>
              </w:rPr>
            </w:pPr>
            <w:r>
              <w:rPr>
                <w:rFonts w:eastAsia="Calibri"/>
                <w:b/>
                <w:bCs/>
                <w:szCs w:val="24"/>
              </w:rPr>
              <w:t>Parametry wymagane</w:t>
            </w:r>
          </w:p>
        </w:tc>
        <w:tc>
          <w:tcPr>
            <w:tcW w:w="2413" w:type="dxa"/>
            <w:vAlign w:val="center"/>
          </w:tcPr>
          <w:p w14:paraId="49266C12" w14:textId="77777777" w:rsidR="0065050A" w:rsidRDefault="004124AB">
            <w:pPr>
              <w:pStyle w:val="Akapitzlist"/>
              <w:spacing w:after="0" w:line="240" w:lineRule="auto"/>
              <w:ind w:left="0"/>
              <w:jc w:val="center"/>
              <w:rPr>
                <w:b/>
                <w:bCs/>
                <w:szCs w:val="24"/>
              </w:rPr>
            </w:pPr>
            <w:r>
              <w:rPr>
                <w:rFonts w:eastAsia="Calibri"/>
                <w:b/>
                <w:bCs/>
                <w:szCs w:val="24"/>
              </w:rPr>
              <w:t xml:space="preserve">Parametry oferowane </w:t>
            </w:r>
            <w:r>
              <w:rPr>
                <w:rFonts w:eastAsia="Calibri"/>
                <w:b/>
                <w:bCs/>
                <w:szCs w:val="24"/>
              </w:rPr>
              <w:br/>
              <w:t>(Tak lub Nie, wskazać parametr)</w:t>
            </w:r>
          </w:p>
        </w:tc>
      </w:tr>
      <w:tr w:rsidR="0065050A" w14:paraId="18C13E27" w14:textId="77777777">
        <w:trPr>
          <w:trHeight w:val="340"/>
        </w:trPr>
        <w:tc>
          <w:tcPr>
            <w:tcW w:w="811" w:type="dxa"/>
          </w:tcPr>
          <w:p w14:paraId="1F6A432C" w14:textId="77777777" w:rsidR="0065050A" w:rsidRDefault="0065050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5838" w:type="dxa"/>
          </w:tcPr>
          <w:p w14:paraId="4A9FAA41" w14:textId="77777777" w:rsidR="0065050A" w:rsidRDefault="004124AB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  <w:r>
              <w:rPr>
                <w:rFonts w:eastAsia="Calibri"/>
                <w:szCs w:val="24"/>
              </w:rPr>
              <w:t>Rodzaj pojazdu: bus</w:t>
            </w:r>
          </w:p>
        </w:tc>
        <w:tc>
          <w:tcPr>
            <w:tcW w:w="2413" w:type="dxa"/>
          </w:tcPr>
          <w:p w14:paraId="6A534D16" w14:textId="77777777" w:rsidR="0065050A" w:rsidRDefault="0065050A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</w:p>
        </w:tc>
      </w:tr>
      <w:tr w:rsidR="0065050A" w14:paraId="1925D5D6" w14:textId="77777777">
        <w:trPr>
          <w:trHeight w:val="340"/>
        </w:trPr>
        <w:tc>
          <w:tcPr>
            <w:tcW w:w="811" w:type="dxa"/>
          </w:tcPr>
          <w:p w14:paraId="487A2CFE" w14:textId="77777777" w:rsidR="0065050A" w:rsidRDefault="0065050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5838" w:type="dxa"/>
          </w:tcPr>
          <w:p w14:paraId="121CE96A" w14:textId="77777777" w:rsidR="0065050A" w:rsidRDefault="004124AB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  <w:r>
              <w:rPr>
                <w:rFonts w:eastAsia="Calibri"/>
                <w:szCs w:val="24"/>
              </w:rPr>
              <w:t>Rok produkcji:2024</w:t>
            </w:r>
          </w:p>
        </w:tc>
        <w:tc>
          <w:tcPr>
            <w:tcW w:w="2413" w:type="dxa"/>
          </w:tcPr>
          <w:p w14:paraId="7A333283" w14:textId="77777777" w:rsidR="0065050A" w:rsidRDefault="0065050A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</w:p>
        </w:tc>
      </w:tr>
      <w:tr w:rsidR="0065050A" w14:paraId="3F8B6814" w14:textId="77777777">
        <w:trPr>
          <w:trHeight w:val="340"/>
        </w:trPr>
        <w:tc>
          <w:tcPr>
            <w:tcW w:w="811" w:type="dxa"/>
          </w:tcPr>
          <w:p w14:paraId="5B892B29" w14:textId="77777777" w:rsidR="0065050A" w:rsidRDefault="0065050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5838" w:type="dxa"/>
          </w:tcPr>
          <w:p w14:paraId="3849BB7B" w14:textId="77777777" w:rsidR="0065050A" w:rsidRDefault="004124AB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  <w:r>
              <w:rPr>
                <w:rFonts w:eastAsia="Calibri"/>
                <w:szCs w:val="24"/>
              </w:rPr>
              <w:t>Rodzaj silnika: silnik wysokoprężny diesel, spełniający normę spalin – EURO 6, umieszczony z przodu</w:t>
            </w:r>
          </w:p>
        </w:tc>
        <w:tc>
          <w:tcPr>
            <w:tcW w:w="2413" w:type="dxa"/>
          </w:tcPr>
          <w:p w14:paraId="7FAA339F" w14:textId="77777777" w:rsidR="0065050A" w:rsidRDefault="0065050A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</w:p>
        </w:tc>
      </w:tr>
      <w:tr w:rsidR="0065050A" w14:paraId="3FEED23B" w14:textId="77777777">
        <w:trPr>
          <w:trHeight w:val="340"/>
        </w:trPr>
        <w:tc>
          <w:tcPr>
            <w:tcW w:w="811" w:type="dxa"/>
          </w:tcPr>
          <w:p w14:paraId="1E37FB0A" w14:textId="77777777" w:rsidR="0065050A" w:rsidRDefault="0065050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5838" w:type="dxa"/>
          </w:tcPr>
          <w:p w14:paraId="64A67B35" w14:textId="77777777" w:rsidR="0065050A" w:rsidRDefault="004124AB">
            <w:pPr>
              <w:pStyle w:val="Akapitzlist"/>
              <w:spacing w:after="0" w:line="240" w:lineRule="auto"/>
              <w:ind w:left="0"/>
              <w:rPr>
                <w:szCs w:val="24"/>
                <w:vertAlign w:val="superscript"/>
              </w:rPr>
            </w:pPr>
            <w:r>
              <w:rPr>
                <w:rFonts w:eastAsia="Calibri"/>
                <w:szCs w:val="24"/>
              </w:rPr>
              <w:t>Pojemność skokowa silnika: od 1900 cm</w:t>
            </w:r>
            <w:r>
              <w:rPr>
                <w:rFonts w:eastAsia="Calibri"/>
                <w:szCs w:val="24"/>
                <w:vertAlign w:val="superscript"/>
              </w:rPr>
              <w:t>3</w:t>
            </w:r>
          </w:p>
        </w:tc>
        <w:tc>
          <w:tcPr>
            <w:tcW w:w="2413" w:type="dxa"/>
          </w:tcPr>
          <w:p w14:paraId="61D19285" w14:textId="77777777" w:rsidR="0065050A" w:rsidRDefault="0065050A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</w:p>
        </w:tc>
      </w:tr>
      <w:tr w:rsidR="0065050A" w14:paraId="087CD0BA" w14:textId="77777777">
        <w:trPr>
          <w:trHeight w:val="340"/>
        </w:trPr>
        <w:tc>
          <w:tcPr>
            <w:tcW w:w="811" w:type="dxa"/>
          </w:tcPr>
          <w:p w14:paraId="4803FA13" w14:textId="77777777" w:rsidR="0065050A" w:rsidRDefault="0065050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5838" w:type="dxa"/>
          </w:tcPr>
          <w:p w14:paraId="5B9D802B" w14:textId="77777777" w:rsidR="0065050A" w:rsidRPr="00E73F04" w:rsidRDefault="004124AB">
            <w:pPr>
              <w:pStyle w:val="Akapitzlist"/>
              <w:spacing w:after="0" w:line="240" w:lineRule="auto"/>
              <w:ind w:left="0"/>
              <w:rPr>
                <w:rFonts w:eastAsia="Calibri"/>
              </w:rPr>
            </w:pPr>
            <w:r w:rsidRPr="00E73F04">
              <w:rPr>
                <w:rFonts w:eastAsia="Calibri"/>
                <w:szCs w:val="24"/>
              </w:rPr>
              <w:t xml:space="preserve">Moc </w:t>
            </w:r>
            <w:r w:rsidR="003207C5" w:rsidRPr="00E73F04">
              <w:rPr>
                <w:rFonts w:eastAsia="Calibri"/>
                <w:szCs w:val="24"/>
              </w:rPr>
              <w:t>silnika od 170</w:t>
            </w:r>
            <w:r w:rsidRPr="00E73F04">
              <w:rPr>
                <w:rFonts w:eastAsia="Calibri"/>
                <w:szCs w:val="24"/>
              </w:rPr>
              <w:t xml:space="preserve"> KM</w:t>
            </w:r>
          </w:p>
        </w:tc>
        <w:tc>
          <w:tcPr>
            <w:tcW w:w="2413" w:type="dxa"/>
          </w:tcPr>
          <w:p w14:paraId="444AE696" w14:textId="77777777" w:rsidR="0065050A" w:rsidRDefault="0065050A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</w:p>
        </w:tc>
      </w:tr>
      <w:tr w:rsidR="0065050A" w14:paraId="24D39575" w14:textId="77777777">
        <w:trPr>
          <w:trHeight w:val="340"/>
        </w:trPr>
        <w:tc>
          <w:tcPr>
            <w:tcW w:w="811" w:type="dxa"/>
          </w:tcPr>
          <w:p w14:paraId="376026F1" w14:textId="77777777" w:rsidR="0065050A" w:rsidRDefault="0065050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5838" w:type="dxa"/>
          </w:tcPr>
          <w:p w14:paraId="7EC2CE4E" w14:textId="77777777" w:rsidR="0065050A" w:rsidRDefault="004124AB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  <w:r>
              <w:rPr>
                <w:rFonts w:eastAsia="Calibri"/>
                <w:szCs w:val="24"/>
              </w:rPr>
              <w:t>Rozstaw osi: od 3250 mm</w:t>
            </w:r>
          </w:p>
        </w:tc>
        <w:tc>
          <w:tcPr>
            <w:tcW w:w="2413" w:type="dxa"/>
          </w:tcPr>
          <w:p w14:paraId="12716F9D" w14:textId="77777777" w:rsidR="0065050A" w:rsidRDefault="0065050A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</w:p>
        </w:tc>
      </w:tr>
      <w:tr w:rsidR="0065050A" w14:paraId="4773B8C3" w14:textId="77777777">
        <w:trPr>
          <w:trHeight w:val="340"/>
        </w:trPr>
        <w:tc>
          <w:tcPr>
            <w:tcW w:w="811" w:type="dxa"/>
          </w:tcPr>
          <w:p w14:paraId="64195E8D" w14:textId="77777777" w:rsidR="0065050A" w:rsidRDefault="0065050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5838" w:type="dxa"/>
          </w:tcPr>
          <w:p w14:paraId="3C4D3824" w14:textId="77777777" w:rsidR="0065050A" w:rsidRDefault="004124AB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  <w:r>
              <w:rPr>
                <w:rFonts w:eastAsia="Calibri"/>
                <w:szCs w:val="24"/>
              </w:rPr>
              <w:t>Wysokość całkowita pojazdu do 2000 mm</w:t>
            </w:r>
          </w:p>
        </w:tc>
        <w:tc>
          <w:tcPr>
            <w:tcW w:w="2413" w:type="dxa"/>
          </w:tcPr>
          <w:p w14:paraId="796F8CA6" w14:textId="77777777" w:rsidR="0065050A" w:rsidRDefault="0065050A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</w:p>
        </w:tc>
      </w:tr>
      <w:tr w:rsidR="0065050A" w14:paraId="3FCBC295" w14:textId="77777777">
        <w:trPr>
          <w:trHeight w:val="340"/>
        </w:trPr>
        <w:tc>
          <w:tcPr>
            <w:tcW w:w="811" w:type="dxa"/>
          </w:tcPr>
          <w:p w14:paraId="3D83DF71" w14:textId="77777777" w:rsidR="0065050A" w:rsidRDefault="0065050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5838" w:type="dxa"/>
          </w:tcPr>
          <w:p w14:paraId="071FBA49" w14:textId="77777777" w:rsidR="0065050A" w:rsidRDefault="004124AB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  <w:r>
              <w:rPr>
                <w:rFonts w:eastAsia="Calibri"/>
                <w:szCs w:val="24"/>
              </w:rPr>
              <w:t>Długość pojazdu do 5500 mm</w:t>
            </w:r>
          </w:p>
        </w:tc>
        <w:tc>
          <w:tcPr>
            <w:tcW w:w="2413" w:type="dxa"/>
          </w:tcPr>
          <w:p w14:paraId="673A39E4" w14:textId="77777777" w:rsidR="0065050A" w:rsidRDefault="0065050A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</w:p>
        </w:tc>
      </w:tr>
      <w:tr w:rsidR="0065050A" w14:paraId="54FECD4A" w14:textId="77777777">
        <w:trPr>
          <w:trHeight w:val="340"/>
        </w:trPr>
        <w:tc>
          <w:tcPr>
            <w:tcW w:w="811" w:type="dxa"/>
          </w:tcPr>
          <w:p w14:paraId="06F4B768" w14:textId="77777777" w:rsidR="0065050A" w:rsidRDefault="0065050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5838" w:type="dxa"/>
          </w:tcPr>
          <w:p w14:paraId="752CCC1F" w14:textId="77777777" w:rsidR="0065050A" w:rsidRDefault="004124AB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  <w:r>
              <w:rPr>
                <w:rFonts w:eastAsia="Calibri"/>
                <w:szCs w:val="24"/>
              </w:rPr>
              <w:t>Dopuszczalna masa całkowita pojazdu: do 3,5 tony, umożliwiająca kierowanie pojazdem na podstawie uprawnień prawa jazdy kategorii „B”</w:t>
            </w:r>
          </w:p>
        </w:tc>
        <w:tc>
          <w:tcPr>
            <w:tcW w:w="2413" w:type="dxa"/>
          </w:tcPr>
          <w:p w14:paraId="529FBC12" w14:textId="77777777" w:rsidR="0065050A" w:rsidRDefault="0065050A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  <w:bookmarkStart w:id="0" w:name="_Hlk160028249"/>
            <w:bookmarkEnd w:id="0"/>
          </w:p>
        </w:tc>
      </w:tr>
    </w:tbl>
    <w:p w14:paraId="4E16660D" w14:textId="77777777" w:rsidR="0065050A" w:rsidRDefault="0065050A">
      <w:pPr>
        <w:pStyle w:val="Akapitzlist"/>
        <w:ind w:left="0"/>
        <w:rPr>
          <w:b/>
          <w:bCs/>
        </w:rPr>
      </w:pPr>
    </w:p>
    <w:p w14:paraId="4C55D637" w14:textId="77777777" w:rsidR="0065050A" w:rsidRDefault="0065050A">
      <w:pPr>
        <w:pStyle w:val="Akapitzlist"/>
        <w:ind w:left="0"/>
        <w:rPr>
          <w:b/>
          <w:bCs/>
        </w:rPr>
      </w:pPr>
    </w:p>
    <w:p w14:paraId="0E80FBBA" w14:textId="77777777" w:rsidR="00E73F04" w:rsidRDefault="00E73F04">
      <w:pPr>
        <w:pStyle w:val="Akapitzlist"/>
        <w:ind w:left="0"/>
        <w:rPr>
          <w:b/>
          <w:bCs/>
        </w:rPr>
      </w:pPr>
    </w:p>
    <w:p w14:paraId="1407DF7D" w14:textId="77777777" w:rsidR="0065050A" w:rsidRDefault="0065050A">
      <w:pPr>
        <w:pStyle w:val="Akapitzlist"/>
        <w:ind w:left="0"/>
        <w:rPr>
          <w:b/>
          <w:bCs/>
        </w:rPr>
      </w:pPr>
    </w:p>
    <w:p w14:paraId="0D157A48" w14:textId="77777777" w:rsidR="0065050A" w:rsidRDefault="0065050A">
      <w:pPr>
        <w:pStyle w:val="Akapitzlist"/>
        <w:ind w:left="0"/>
        <w:rPr>
          <w:b/>
          <w:bCs/>
        </w:rPr>
      </w:pPr>
    </w:p>
    <w:p w14:paraId="0C00D4A8" w14:textId="77777777" w:rsidR="0065050A" w:rsidRDefault="004124AB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lastRenderedPageBreak/>
        <w:t>Wygląd wewnętrzy i zewnętrzny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810"/>
        <w:gridCol w:w="5839"/>
        <w:gridCol w:w="2413"/>
      </w:tblGrid>
      <w:tr w:rsidR="0065050A" w14:paraId="71E05DAD" w14:textId="77777777">
        <w:trPr>
          <w:trHeight w:val="340"/>
        </w:trPr>
        <w:tc>
          <w:tcPr>
            <w:tcW w:w="810" w:type="dxa"/>
            <w:vAlign w:val="center"/>
          </w:tcPr>
          <w:p w14:paraId="16EAE2DD" w14:textId="77777777" w:rsidR="0065050A" w:rsidRDefault="004124AB">
            <w:pPr>
              <w:pStyle w:val="Akapitzlist"/>
              <w:spacing w:after="0" w:line="240" w:lineRule="auto"/>
              <w:ind w:left="0"/>
              <w:jc w:val="center"/>
              <w:rPr>
                <w:b/>
                <w:bCs/>
                <w:szCs w:val="24"/>
              </w:rPr>
            </w:pPr>
            <w:r>
              <w:rPr>
                <w:rFonts w:eastAsia="Calibri"/>
                <w:b/>
                <w:bCs/>
                <w:szCs w:val="24"/>
              </w:rPr>
              <w:t>Lp.</w:t>
            </w:r>
          </w:p>
        </w:tc>
        <w:tc>
          <w:tcPr>
            <w:tcW w:w="5839" w:type="dxa"/>
            <w:vAlign w:val="center"/>
          </w:tcPr>
          <w:p w14:paraId="4C0DE3BE" w14:textId="77777777" w:rsidR="0065050A" w:rsidRDefault="004124AB">
            <w:pPr>
              <w:pStyle w:val="Akapitzlist"/>
              <w:spacing w:after="0" w:line="240" w:lineRule="auto"/>
              <w:ind w:left="0"/>
              <w:jc w:val="center"/>
              <w:rPr>
                <w:b/>
                <w:bCs/>
                <w:szCs w:val="24"/>
              </w:rPr>
            </w:pPr>
            <w:r>
              <w:rPr>
                <w:rFonts w:eastAsia="Calibri"/>
                <w:b/>
                <w:bCs/>
                <w:szCs w:val="24"/>
              </w:rPr>
              <w:t>Parametry wymagane</w:t>
            </w:r>
          </w:p>
        </w:tc>
        <w:tc>
          <w:tcPr>
            <w:tcW w:w="2413" w:type="dxa"/>
            <w:vAlign w:val="center"/>
          </w:tcPr>
          <w:p w14:paraId="4BE6D759" w14:textId="77777777" w:rsidR="0065050A" w:rsidRDefault="004124AB">
            <w:pPr>
              <w:pStyle w:val="Akapitzlist"/>
              <w:spacing w:after="0" w:line="240" w:lineRule="auto"/>
              <w:ind w:left="0"/>
              <w:jc w:val="center"/>
              <w:rPr>
                <w:b/>
                <w:bCs/>
                <w:szCs w:val="24"/>
              </w:rPr>
            </w:pPr>
            <w:r>
              <w:rPr>
                <w:rFonts w:eastAsia="Calibri"/>
                <w:b/>
                <w:bCs/>
                <w:szCs w:val="24"/>
              </w:rPr>
              <w:t xml:space="preserve">Parametry oferowane </w:t>
            </w:r>
            <w:r>
              <w:rPr>
                <w:rFonts w:eastAsia="Calibri"/>
                <w:b/>
                <w:bCs/>
                <w:szCs w:val="24"/>
              </w:rPr>
              <w:br/>
              <w:t>(Tak lub Nie, wskazać parametr)</w:t>
            </w:r>
          </w:p>
        </w:tc>
      </w:tr>
      <w:tr w:rsidR="0065050A" w14:paraId="45A697A7" w14:textId="77777777">
        <w:trPr>
          <w:trHeight w:val="340"/>
        </w:trPr>
        <w:tc>
          <w:tcPr>
            <w:tcW w:w="810" w:type="dxa"/>
          </w:tcPr>
          <w:p w14:paraId="4776A8B6" w14:textId="77777777" w:rsidR="0065050A" w:rsidRDefault="0065050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5839" w:type="dxa"/>
          </w:tcPr>
          <w:p w14:paraId="2E33397E" w14:textId="77777777" w:rsidR="0065050A" w:rsidRDefault="004124AB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  <w:r>
              <w:rPr>
                <w:rFonts w:eastAsia="Calibri"/>
                <w:szCs w:val="24"/>
              </w:rPr>
              <w:t>Podłoga pokryta wykładziną antypoślizgową na całej długości, bez różnicy poziomów i stopni</w:t>
            </w:r>
          </w:p>
        </w:tc>
        <w:tc>
          <w:tcPr>
            <w:tcW w:w="2413" w:type="dxa"/>
          </w:tcPr>
          <w:p w14:paraId="7E315569" w14:textId="77777777" w:rsidR="0065050A" w:rsidRDefault="0065050A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</w:p>
        </w:tc>
      </w:tr>
      <w:tr w:rsidR="0065050A" w14:paraId="41D5F398" w14:textId="77777777">
        <w:trPr>
          <w:trHeight w:val="340"/>
        </w:trPr>
        <w:tc>
          <w:tcPr>
            <w:tcW w:w="810" w:type="dxa"/>
          </w:tcPr>
          <w:p w14:paraId="2314BAE9" w14:textId="77777777" w:rsidR="0065050A" w:rsidRDefault="0065050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5839" w:type="dxa"/>
          </w:tcPr>
          <w:p w14:paraId="6D533CEE" w14:textId="77777777" w:rsidR="0065050A" w:rsidRDefault="004124AB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  <w:r>
              <w:rPr>
                <w:rFonts w:eastAsia="Calibri"/>
                <w:szCs w:val="24"/>
              </w:rPr>
              <w:t>Uchwyty dla wsiadających przy drzwiach przesuwnych z boku pojazdu</w:t>
            </w:r>
          </w:p>
        </w:tc>
        <w:tc>
          <w:tcPr>
            <w:tcW w:w="2413" w:type="dxa"/>
          </w:tcPr>
          <w:p w14:paraId="2D5570D2" w14:textId="77777777" w:rsidR="0065050A" w:rsidRDefault="0065050A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</w:p>
        </w:tc>
      </w:tr>
      <w:tr w:rsidR="0065050A" w14:paraId="61A41D0D" w14:textId="77777777">
        <w:trPr>
          <w:trHeight w:val="340"/>
        </w:trPr>
        <w:tc>
          <w:tcPr>
            <w:tcW w:w="810" w:type="dxa"/>
          </w:tcPr>
          <w:p w14:paraId="47EED6C0" w14:textId="77777777" w:rsidR="0065050A" w:rsidRDefault="0065050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5839" w:type="dxa"/>
          </w:tcPr>
          <w:p w14:paraId="30B156FF" w14:textId="77777777" w:rsidR="0065050A" w:rsidRDefault="004124AB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  <w:r>
              <w:rPr>
                <w:rFonts w:eastAsia="Calibri"/>
                <w:szCs w:val="24"/>
              </w:rPr>
              <w:t>Elektryczne przednie szyby</w:t>
            </w:r>
          </w:p>
        </w:tc>
        <w:tc>
          <w:tcPr>
            <w:tcW w:w="2413" w:type="dxa"/>
          </w:tcPr>
          <w:p w14:paraId="1E6346E9" w14:textId="77777777" w:rsidR="0065050A" w:rsidRDefault="0065050A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</w:p>
        </w:tc>
      </w:tr>
      <w:tr w:rsidR="0065050A" w14:paraId="2D83AE46" w14:textId="77777777">
        <w:trPr>
          <w:trHeight w:val="340"/>
        </w:trPr>
        <w:tc>
          <w:tcPr>
            <w:tcW w:w="810" w:type="dxa"/>
          </w:tcPr>
          <w:p w14:paraId="6FFB75B4" w14:textId="77777777" w:rsidR="0065050A" w:rsidRDefault="0065050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5839" w:type="dxa"/>
          </w:tcPr>
          <w:p w14:paraId="1CDF6F82" w14:textId="77777777" w:rsidR="0065050A" w:rsidRDefault="004124AB">
            <w:pPr>
              <w:pStyle w:val="Akapitzlist"/>
              <w:spacing w:after="0" w:line="240" w:lineRule="auto"/>
              <w:ind w:left="0"/>
              <w:rPr>
                <w:szCs w:val="24"/>
                <w:vertAlign w:val="superscript"/>
              </w:rPr>
            </w:pPr>
            <w:r>
              <w:rPr>
                <w:rFonts w:eastAsia="Calibri"/>
                <w:color w:val="36363F"/>
                <w:szCs w:val="24"/>
              </w:rPr>
              <w:t>Pełne prze</w:t>
            </w:r>
            <w:r>
              <w:rPr>
                <w:rFonts w:eastAsia="Calibri"/>
                <w:color w:val="545660"/>
                <w:szCs w:val="24"/>
              </w:rPr>
              <w:t>sz</w:t>
            </w:r>
            <w:r>
              <w:rPr>
                <w:rFonts w:eastAsia="Calibri"/>
                <w:color w:val="36363F"/>
                <w:szCs w:val="24"/>
              </w:rPr>
              <w:t>kl</w:t>
            </w:r>
            <w:r>
              <w:rPr>
                <w:rFonts w:eastAsia="Calibri"/>
                <w:color w:val="545660"/>
                <w:szCs w:val="24"/>
              </w:rPr>
              <w:t>e</w:t>
            </w:r>
            <w:r>
              <w:rPr>
                <w:rFonts w:eastAsia="Calibri"/>
                <w:color w:val="26282F"/>
                <w:szCs w:val="24"/>
              </w:rPr>
              <w:t>n</w:t>
            </w:r>
            <w:r>
              <w:rPr>
                <w:rFonts w:eastAsia="Calibri"/>
                <w:color w:val="44464F"/>
                <w:szCs w:val="24"/>
              </w:rPr>
              <w:t xml:space="preserve">ie przedziału </w:t>
            </w:r>
            <w:r>
              <w:rPr>
                <w:rFonts w:eastAsia="Calibri"/>
                <w:color w:val="36363F"/>
                <w:szCs w:val="24"/>
              </w:rPr>
              <w:t>pa</w:t>
            </w:r>
            <w:r>
              <w:rPr>
                <w:rFonts w:eastAsia="Calibri"/>
                <w:color w:val="545660"/>
                <w:szCs w:val="24"/>
              </w:rPr>
              <w:t>saż</w:t>
            </w:r>
            <w:r>
              <w:rPr>
                <w:rFonts w:eastAsia="Calibri"/>
                <w:color w:val="36363F"/>
                <w:szCs w:val="24"/>
              </w:rPr>
              <w:t>er</w:t>
            </w:r>
            <w:r>
              <w:rPr>
                <w:rFonts w:eastAsia="Calibri"/>
                <w:color w:val="545660"/>
                <w:szCs w:val="24"/>
              </w:rPr>
              <w:t>s</w:t>
            </w:r>
            <w:r>
              <w:rPr>
                <w:rFonts w:eastAsia="Calibri"/>
                <w:color w:val="36363F"/>
                <w:szCs w:val="24"/>
              </w:rPr>
              <w:t>kiego</w:t>
            </w:r>
            <w:r>
              <w:rPr>
                <w:rFonts w:eastAsia="Calibri"/>
                <w:color w:val="6D7077"/>
                <w:szCs w:val="24"/>
              </w:rPr>
              <w:t>,</w:t>
            </w:r>
            <w:r>
              <w:rPr>
                <w:rFonts w:eastAsia="Calibri"/>
                <w:color w:val="6D7077"/>
                <w:spacing w:val="-3"/>
                <w:szCs w:val="24"/>
              </w:rPr>
              <w:t xml:space="preserve"> </w:t>
            </w:r>
            <w:r>
              <w:rPr>
                <w:rFonts w:eastAsia="Calibri"/>
                <w:color w:val="545660"/>
                <w:szCs w:val="24"/>
              </w:rPr>
              <w:t xml:space="preserve">szyby </w:t>
            </w:r>
            <w:r>
              <w:rPr>
                <w:rFonts w:eastAsia="Calibri"/>
                <w:color w:val="44464F"/>
                <w:szCs w:val="24"/>
              </w:rPr>
              <w:t xml:space="preserve">boczne i </w:t>
            </w:r>
            <w:r>
              <w:rPr>
                <w:rFonts w:eastAsia="Calibri"/>
                <w:color w:val="36363F"/>
                <w:szCs w:val="24"/>
              </w:rPr>
              <w:t>t</w:t>
            </w:r>
            <w:r>
              <w:rPr>
                <w:rFonts w:eastAsia="Calibri"/>
                <w:color w:val="545660"/>
                <w:szCs w:val="24"/>
              </w:rPr>
              <w:t>y</w:t>
            </w:r>
            <w:r>
              <w:rPr>
                <w:rFonts w:eastAsia="Calibri"/>
                <w:color w:val="36363F"/>
                <w:szCs w:val="24"/>
              </w:rPr>
              <w:t xml:space="preserve">lne </w:t>
            </w:r>
            <w:r>
              <w:rPr>
                <w:rFonts w:eastAsia="Calibri"/>
                <w:color w:val="26282F"/>
                <w:szCs w:val="24"/>
              </w:rPr>
              <w:t>pr</w:t>
            </w:r>
            <w:r>
              <w:rPr>
                <w:rFonts w:eastAsia="Calibri"/>
                <w:color w:val="545660"/>
                <w:szCs w:val="24"/>
              </w:rPr>
              <w:t>zyc</w:t>
            </w:r>
            <w:r>
              <w:rPr>
                <w:rFonts w:eastAsia="Calibri"/>
                <w:color w:val="26282F"/>
                <w:szCs w:val="24"/>
              </w:rPr>
              <w:t>iemni</w:t>
            </w:r>
            <w:r>
              <w:rPr>
                <w:rFonts w:eastAsia="Calibri"/>
                <w:color w:val="44464F"/>
                <w:szCs w:val="24"/>
              </w:rPr>
              <w:t xml:space="preserve">ane </w:t>
            </w:r>
            <w:r>
              <w:rPr>
                <w:rFonts w:eastAsia="Calibri"/>
                <w:color w:val="36363F"/>
                <w:szCs w:val="24"/>
              </w:rPr>
              <w:t>fabryc</w:t>
            </w:r>
            <w:r>
              <w:rPr>
                <w:rFonts w:eastAsia="Calibri"/>
                <w:color w:val="545660"/>
                <w:szCs w:val="24"/>
              </w:rPr>
              <w:t>z</w:t>
            </w:r>
            <w:r>
              <w:rPr>
                <w:rFonts w:eastAsia="Calibri"/>
                <w:color w:val="36363F"/>
                <w:szCs w:val="24"/>
              </w:rPr>
              <w:t>nie</w:t>
            </w:r>
          </w:p>
        </w:tc>
        <w:tc>
          <w:tcPr>
            <w:tcW w:w="2413" w:type="dxa"/>
          </w:tcPr>
          <w:p w14:paraId="42C57E1B" w14:textId="77777777" w:rsidR="0065050A" w:rsidRDefault="0065050A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</w:p>
        </w:tc>
      </w:tr>
      <w:tr w:rsidR="0065050A" w14:paraId="02A0AD24" w14:textId="77777777">
        <w:trPr>
          <w:trHeight w:val="340"/>
        </w:trPr>
        <w:tc>
          <w:tcPr>
            <w:tcW w:w="810" w:type="dxa"/>
            <w:vMerge w:val="restart"/>
            <w:vAlign w:val="center"/>
          </w:tcPr>
          <w:p w14:paraId="2FC16C74" w14:textId="77777777" w:rsidR="0065050A" w:rsidRDefault="0065050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5839" w:type="dxa"/>
          </w:tcPr>
          <w:p w14:paraId="2A6A5A62" w14:textId="77777777" w:rsidR="0065050A" w:rsidRDefault="004124AB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  <w:r>
              <w:rPr>
                <w:rFonts w:eastAsia="Calibri"/>
                <w:color w:val="36363F"/>
                <w:szCs w:val="24"/>
              </w:rPr>
              <w:t>Tyln</w:t>
            </w:r>
            <w:r>
              <w:rPr>
                <w:rFonts w:eastAsia="Calibri"/>
                <w:color w:val="545660"/>
                <w:szCs w:val="24"/>
              </w:rPr>
              <w:t xml:space="preserve">e </w:t>
            </w:r>
            <w:r>
              <w:rPr>
                <w:rFonts w:eastAsia="Calibri"/>
                <w:color w:val="36363F"/>
                <w:szCs w:val="24"/>
              </w:rPr>
              <w:t>drzwi dwuskrzydłow</w:t>
            </w:r>
            <w:r>
              <w:rPr>
                <w:rFonts w:eastAsia="Calibri"/>
                <w:color w:val="545660"/>
                <w:szCs w:val="24"/>
              </w:rPr>
              <w:t xml:space="preserve">e </w:t>
            </w:r>
            <w:r>
              <w:rPr>
                <w:rFonts w:eastAsia="Calibri"/>
                <w:color w:val="26282F"/>
                <w:szCs w:val="24"/>
              </w:rPr>
              <w:t>n</w:t>
            </w:r>
            <w:r>
              <w:rPr>
                <w:rFonts w:eastAsia="Calibri"/>
                <w:color w:val="44464F"/>
                <w:szCs w:val="24"/>
              </w:rPr>
              <w:t xml:space="preserve">a </w:t>
            </w:r>
            <w:r>
              <w:rPr>
                <w:rFonts w:eastAsia="Calibri"/>
                <w:color w:val="545660"/>
                <w:szCs w:val="24"/>
              </w:rPr>
              <w:t>zaw</w:t>
            </w:r>
            <w:r>
              <w:rPr>
                <w:rFonts w:eastAsia="Calibri"/>
                <w:color w:val="26282F"/>
                <w:szCs w:val="24"/>
              </w:rPr>
              <w:t>i</w:t>
            </w:r>
            <w:r>
              <w:rPr>
                <w:rFonts w:eastAsia="Calibri"/>
                <w:color w:val="44464F"/>
                <w:szCs w:val="24"/>
              </w:rPr>
              <w:t xml:space="preserve">asach, </w:t>
            </w:r>
            <w:r>
              <w:rPr>
                <w:rFonts w:eastAsia="Calibri"/>
                <w:color w:val="36363F"/>
                <w:szCs w:val="24"/>
              </w:rPr>
              <w:t>prz</w:t>
            </w:r>
            <w:r>
              <w:rPr>
                <w:rFonts w:eastAsia="Calibri"/>
                <w:color w:val="545660"/>
                <w:szCs w:val="24"/>
              </w:rPr>
              <w:t>eszk</w:t>
            </w:r>
            <w:r>
              <w:rPr>
                <w:rFonts w:eastAsia="Calibri"/>
                <w:color w:val="36363F"/>
                <w:szCs w:val="24"/>
              </w:rPr>
              <w:t>l</w:t>
            </w:r>
            <w:r>
              <w:rPr>
                <w:rFonts w:eastAsia="Calibri"/>
                <w:color w:val="545660"/>
                <w:szCs w:val="24"/>
              </w:rPr>
              <w:t>o</w:t>
            </w:r>
            <w:r>
              <w:rPr>
                <w:rFonts w:eastAsia="Calibri"/>
                <w:color w:val="36363F"/>
                <w:szCs w:val="24"/>
              </w:rPr>
              <w:t>n</w:t>
            </w:r>
            <w:r>
              <w:rPr>
                <w:rFonts w:eastAsia="Calibri"/>
                <w:color w:val="545660"/>
                <w:szCs w:val="24"/>
              </w:rPr>
              <w:t xml:space="preserve">e o </w:t>
            </w:r>
            <w:r>
              <w:rPr>
                <w:rFonts w:eastAsia="Calibri"/>
                <w:color w:val="36363F"/>
                <w:szCs w:val="24"/>
              </w:rPr>
              <w:t>kąci</w:t>
            </w:r>
            <w:r>
              <w:rPr>
                <w:rFonts w:eastAsia="Calibri"/>
                <w:color w:val="545660"/>
                <w:szCs w:val="24"/>
              </w:rPr>
              <w:t xml:space="preserve">e </w:t>
            </w:r>
            <w:r>
              <w:rPr>
                <w:rFonts w:eastAsia="Calibri"/>
                <w:color w:val="44464F"/>
                <w:szCs w:val="24"/>
              </w:rPr>
              <w:t>otwa</w:t>
            </w:r>
            <w:r>
              <w:rPr>
                <w:rFonts w:eastAsia="Calibri"/>
                <w:color w:val="26282F"/>
                <w:szCs w:val="24"/>
              </w:rPr>
              <w:t>r</w:t>
            </w:r>
            <w:r>
              <w:rPr>
                <w:rFonts w:eastAsia="Calibri"/>
                <w:color w:val="44464F"/>
                <w:szCs w:val="24"/>
              </w:rPr>
              <w:t>c</w:t>
            </w:r>
            <w:r>
              <w:rPr>
                <w:rFonts w:eastAsia="Calibri"/>
                <w:color w:val="26282F"/>
                <w:szCs w:val="24"/>
              </w:rPr>
              <w:t>ia 180</w:t>
            </w:r>
            <w:r>
              <w:rPr>
                <w:rFonts w:eastAsia="Calibri"/>
                <w:color w:val="6D7077"/>
                <w:szCs w:val="24"/>
              </w:rPr>
              <w:t xml:space="preserve">° </w:t>
            </w:r>
            <w:r>
              <w:rPr>
                <w:rFonts w:eastAsia="Calibri"/>
                <w:color w:val="44464F"/>
                <w:szCs w:val="24"/>
              </w:rPr>
              <w:t>z wyc</w:t>
            </w:r>
            <w:r>
              <w:rPr>
                <w:rFonts w:eastAsia="Calibri"/>
                <w:color w:val="26282F"/>
                <w:szCs w:val="24"/>
              </w:rPr>
              <w:t>iera</w:t>
            </w:r>
            <w:r>
              <w:rPr>
                <w:rFonts w:eastAsia="Calibri"/>
                <w:color w:val="44464F"/>
                <w:szCs w:val="24"/>
              </w:rPr>
              <w:t>czka</w:t>
            </w:r>
            <w:r>
              <w:rPr>
                <w:rFonts w:eastAsia="Calibri"/>
                <w:color w:val="26282F"/>
                <w:szCs w:val="24"/>
              </w:rPr>
              <w:t xml:space="preserve">mi </w:t>
            </w:r>
            <w:r>
              <w:rPr>
                <w:rFonts w:eastAsia="Calibri"/>
                <w:color w:val="36363F"/>
                <w:szCs w:val="24"/>
              </w:rPr>
              <w:t xml:space="preserve">i podgrzewana </w:t>
            </w:r>
            <w:r>
              <w:rPr>
                <w:rFonts w:eastAsia="Calibri"/>
                <w:color w:val="545660"/>
                <w:szCs w:val="24"/>
              </w:rPr>
              <w:t>szy</w:t>
            </w:r>
            <w:r>
              <w:rPr>
                <w:rFonts w:eastAsia="Calibri"/>
                <w:color w:val="36363F"/>
                <w:szCs w:val="24"/>
              </w:rPr>
              <w:t>b</w:t>
            </w:r>
            <w:r>
              <w:rPr>
                <w:rFonts w:eastAsia="Calibri"/>
                <w:color w:val="545660"/>
                <w:szCs w:val="24"/>
              </w:rPr>
              <w:t>a</w:t>
            </w:r>
          </w:p>
        </w:tc>
        <w:tc>
          <w:tcPr>
            <w:tcW w:w="2413" w:type="dxa"/>
          </w:tcPr>
          <w:p w14:paraId="4D1A3CF0" w14:textId="77777777" w:rsidR="0065050A" w:rsidRDefault="0065050A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</w:p>
        </w:tc>
      </w:tr>
      <w:tr w:rsidR="0065050A" w14:paraId="4589AB0B" w14:textId="77777777">
        <w:trPr>
          <w:trHeight w:val="340"/>
        </w:trPr>
        <w:tc>
          <w:tcPr>
            <w:tcW w:w="810" w:type="dxa"/>
            <w:vMerge/>
          </w:tcPr>
          <w:p w14:paraId="691EEB68" w14:textId="77777777" w:rsidR="0065050A" w:rsidRDefault="0065050A">
            <w:pPr>
              <w:pStyle w:val="Akapitzlist"/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5839" w:type="dxa"/>
          </w:tcPr>
          <w:p w14:paraId="6239F0DD" w14:textId="77777777" w:rsidR="0065050A" w:rsidRDefault="004124AB">
            <w:pPr>
              <w:pStyle w:val="Akapitzlist"/>
              <w:spacing w:after="0" w:line="240" w:lineRule="auto"/>
              <w:ind w:left="0"/>
              <w:rPr>
                <w:color w:val="36363F"/>
                <w:szCs w:val="24"/>
              </w:rPr>
            </w:pPr>
            <w:r>
              <w:rPr>
                <w:rFonts w:eastAsia="Calibri"/>
                <w:color w:val="36363F"/>
                <w:szCs w:val="24"/>
              </w:rPr>
              <w:t>Opcja – klapa otwierana do góry z podgrzewana szybą i wycieraczką</w:t>
            </w:r>
          </w:p>
        </w:tc>
        <w:tc>
          <w:tcPr>
            <w:tcW w:w="2413" w:type="dxa"/>
          </w:tcPr>
          <w:p w14:paraId="63DA3755" w14:textId="77777777" w:rsidR="0065050A" w:rsidRDefault="0065050A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</w:p>
        </w:tc>
      </w:tr>
      <w:tr w:rsidR="0065050A" w14:paraId="52A1A8A3" w14:textId="77777777">
        <w:trPr>
          <w:trHeight w:val="340"/>
        </w:trPr>
        <w:tc>
          <w:tcPr>
            <w:tcW w:w="810" w:type="dxa"/>
          </w:tcPr>
          <w:p w14:paraId="4D73A5CE" w14:textId="77777777" w:rsidR="0065050A" w:rsidRDefault="0065050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5839" w:type="dxa"/>
          </w:tcPr>
          <w:p w14:paraId="68AC9D62" w14:textId="77777777" w:rsidR="0065050A" w:rsidRDefault="004124AB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  <w:r>
              <w:rPr>
                <w:rFonts w:eastAsia="Calibri"/>
                <w:color w:val="36363F"/>
                <w:szCs w:val="24"/>
              </w:rPr>
              <w:t>Oświet</w:t>
            </w:r>
            <w:r>
              <w:rPr>
                <w:rFonts w:eastAsia="Calibri"/>
                <w:color w:val="15161C"/>
                <w:szCs w:val="24"/>
              </w:rPr>
              <w:t>l</w:t>
            </w:r>
            <w:r>
              <w:rPr>
                <w:rFonts w:eastAsia="Calibri"/>
                <w:color w:val="44464F"/>
                <w:szCs w:val="24"/>
              </w:rPr>
              <w:t>en</w:t>
            </w:r>
            <w:r>
              <w:rPr>
                <w:rFonts w:eastAsia="Calibri"/>
                <w:color w:val="26282F"/>
                <w:szCs w:val="24"/>
              </w:rPr>
              <w:t>i</w:t>
            </w:r>
            <w:r>
              <w:rPr>
                <w:rFonts w:eastAsia="Calibri"/>
                <w:color w:val="44464F"/>
                <w:szCs w:val="24"/>
              </w:rPr>
              <w:t>e</w:t>
            </w:r>
            <w:r>
              <w:rPr>
                <w:rFonts w:eastAsia="Calibri"/>
                <w:color w:val="44464F"/>
                <w:spacing w:val="32"/>
                <w:szCs w:val="24"/>
              </w:rPr>
              <w:t xml:space="preserve"> </w:t>
            </w:r>
            <w:r>
              <w:rPr>
                <w:rFonts w:eastAsia="Calibri"/>
                <w:color w:val="26282F"/>
                <w:szCs w:val="24"/>
              </w:rPr>
              <w:t>pr</w:t>
            </w:r>
            <w:r>
              <w:rPr>
                <w:rFonts w:eastAsia="Calibri"/>
                <w:color w:val="44464F"/>
                <w:szCs w:val="24"/>
              </w:rPr>
              <w:t>ze</w:t>
            </w:r>
            <w:r>
              <w:rPr>
                <w:rFonts w:eastAsia="Calibri"/>
                <w:color w:val="26282F"/>
                <w:szCs w:val="24"/>
              </w:rPr>
              <w:t>d</w:t>
            </w:r>
            <w:r>
              <w:rPr>
                <w:rFonts w:eastAsia="Calibri"/>
                <w:color w:val="44464F"/>
                <w:szCs w:val="24"/>
              </w:rPr>
              <w:t>zia</w:t>
            </w:r>
            <w:r>
              <w:rPr>
                <w:rFonts w:eastAsia="Calibri"/>
                <w:color w:val="26282F"/>
                <w:szCs w:val="24"/>
              </w:rPr>
              <w:t>łu</w:t>
            </w:r>
            <w:r>
              <w:rPr>
                <w:rFonts w:eastAsia="Calibri"/>
                <w:color w:val="26282F"/>
                <w:spacing w:val="27"/>
                <w:szCs w:val="24"/>
              </w:rPr>
              <w:t xml:space="preserve"> </w:t>
            </w:r>
            <w:r>
              <w:rPr>
                <w:rFonts w:eastAsia="Calibri"/>
                <w:color w:val="26282F"/>
                <w:spacing w:val="-2"/>
                <w:szCs w:val="24"/>
              </w:rPr>
              <w:t>pa</w:t>
            </w:r>
            <w:r>
              <w:rPr>
                <w:rFonts w:eastAsia="Calibri"/>
                <w:color w:val="44464F"/>
                <w:spacing w:val="-2"/>
                <w:szCs w:val="24"/>
              </w:rPr>
              <w:t>sażers</w:t>
            </w:r>
            <w:r>
              <w:rPr>
                <w:rFonts w:eastAsia="Calibri"/>
                <w:color w:val="26282F"/>
                <w:spacing w:val="-2"/>
                <w:szCs w:val="24"/>
              </w:rPr>
              <w:t>kieg</w:t>
            </w:r>
            <w:r>
              <w:rPr>
                <w:rFonts w:eastAsia="Calibri"/>
                <w:color w:val="44464F"/>
                <w:spacing w:val="-2"/>
                <w:szCs w:val="24"/>
              </w:rPr>
              <w:t>o</w:t>
            </w:r>
          </w:p>
        </w:tc>
        <w:tc>
          <w:tcPr>
            <w:tcW w:w="2413" w:type="dxa"/>
          </w:tcPr>
          <w:p w14:paraId="411EB8BB" w14:textId="77777777" w:rsidR="0065050A" w:rsidRDefault="0065050A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</w:p>
        </w:tc>
      </w:tr>
      <w:tr w:rsidR="0065050A" w14:paraId="582210CF" w14:textId="77777777">
        <w:trPr>
          <w:trHeight w:val="340"/>
        </w:trPr>
        <w:tc>
          <w:tcPr>
            <w:tcW w:w="810" w:type="dxa"/>
          </w:tcPr>
          <w:p w14:paraId="1ECF52BA" w14:textId="77777777" w:rsidR="0065050A" w:rsidRDefault="0065050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5839" w:type="dxa"/>
          </w:tcPr>
          <w:p w14:paraId="12A5776D" w14:textId="77777777" w:rsidR="0065050A" w:rsidRDefault="004124AB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  <w:r>
              <w:rPr>
                <w:rFonts w:eastAsia="Calibri"/>
                <w:color w:val="26282F"/>
                <w:szCs w:val="24"/>
              </w:rPr>
              <w:t>Tapi</w:t>
            </w:r>
            <w:r>
              <w:rPr>
                <w:rFonts w:eastAsia="Calibri"/>
                <w:color w:val="44464F"/>
                <w:szCs w:val="24"/>
              </w:rPr>
              <w:t>cerowana</w:t>
            </w:r>
            <w:r>
              <w:rPr>
                <w:rFonts w:eastAsia="Calibri"/>
                <w:color w:val="44464F"/>
                <w:spacing w:val="47"/>
                <w:szCs w:val="24"/>
              </w:rPr>
              <w:t xml:space="preserve"> </w:t>
            </w:r>
            <w:r>
              <w:rPr>
                <w:rFonts w:eastAsia="Calibri"/>
                <w:color w:val="26282F"/>
                <w:spacing w:val="-2"/>
                <w:szCs w:val="24"/>
              </w:rPr>
              <w:t>p</w:t>
            </w:r>
            <w:r>
              <w:rPr>
                <w:rFonts w:eastAsia="Calibri"/>
                <w:color w:val="44464F"/>
                <w:spacing w:val="-2"/>
                <w:szCs w:val="24"/>
              </w:rPr>
              <w:t>odsufitka</w:t>
            </w:r>
          </w:p>
        </w:tc>
        <w:tc>
          <w:tcPr>
            <w:tcW w:w="2413" w:type="dxa"/>
          </w:tcPr>
          <w:p w14:paraId="70E33981" w14:textId="77777777" w:rsidR="0065050A" w:rsidRDefault="0065050A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</w:p>
        </w:tc>
      </w:tr>
      <w:tr w:rsidR="0065050A" w14:paraId="00A364FE" w14:textId="77777777">
        <w:trPr>
          <w:trHeight w:val="340"/>
        </w:trPr>
        <w:tc>
          <w:tcPr>
            <w:tcW w:w="810" w:type="dxa"/>
          </w:tcPr>
          <w:p w14:paraId="2DEBB449" w14:textId="77777777" w:rsidR="0065050A" w:rsidRDefault="0065050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5839" w:type="dxa"/>
          </w:tcPr>
          <w:p w14:paraId="46701B40" w14:textId="77777777" w:rsidR="0065050A" w:rsidRDefault="004124AB">
            <w:pPr>
              <w:pStyle w:val="Akapitzlist"/>
              <w:spacing w:after="0" w:line="240" w:lineRule="auto"/>
              <w:ind w:left="0"/>
              <w:rPr>
                <w:color w:val="26282F"/>
                <w:szCs w:val="24"/>
              </w:rPr>
            </w:pPr>
            <w:r>
              <w:rPr>
                <w:rFonts w:eastAsia="Calibri"/>
                <w:color w:val="26282F"/>
                <w:szCs w:val="24"/>
              </w:rPr>
              <w:t>Tapicerka foteli materiałowa w kolorze ciemnym</w:t>
            </w:r>
          </w:p>
        </w:tc>
        <w:tc>
          <w:tcPr>
            <w:tcW w:w="2413" w:type="dxa"/>
          </w:tcPr>
          <w:p w14:paraId="55D25212" w14:textId="77777777" w:rsidR="0065050A" w:rsidRDefault="0065050A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</w:p>
        </w:tc>
      </w:tr>
      <w:tr w:rsidR="0065050A" w14:paraId="004C2409" w14:textId="77777777">
        <w:trPr>
          <w:trHeight w:val="340"/>
        </w:trPr>
        <w:tc>
          <w:tcPr>
            <w:tcW w:w="810" w:type="dxa"/>
          </w:tcPr>
          <w:p w14:paraId="17661FB2" w14:textId="77777777" w:rsidR="0065050A" w:rsidRDefault="0065050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5839" w:type="dxa"/>
          </w:tcPr>
          <w:p w14:paraId="43DAA4B7" w14:textId="77777777" w:rsidR="0065050A" w:rsidRDefault="004124AB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  <w:r>
              <w:rPr>
                <w:rFonts w:eastAsia="Calibri"/>
                <w:szCs w:val="24"/>
              </w:rPr>
              <w:t>Siedzenie kierowcy z regulacją wysokości siedziska oraz pochylenia oparcia</w:t>
            </w:r>
          </w:p>
        </w:tc>
        <w:tc>
          <w:tcPr>
            <w:tcW w:w="2413" w:type="dxa"/>
          </w:tcPr>
          <w:p w14:paraId="35EDD689" w14:textId="77777777" w:rsidR="0065050A" w:rsidRDefault="0065050A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</w:p>
        </w:tc>
      </w:tr>
      <w:tr w:rsidR="0065050A" w14:paraId="69EAE10D" w14:textId="77777777">
        <w:trPr>
          <w:trHeight w:val="340"/>
        </w:trPr>
        <w:tc>
          <w:tcPr>
            <w:tcW w:w="810" w:type="dxa"/>
            <w:vAlign w:val="center"/>
          </w:tcPr>
          <w:p w14:paraId="040F0DB8" w14:textId="77777777" w:rsidR="0065050A" w:rsidRDefault="0065050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5839" w:type="dxa"/>
          </w:tcPr>
          <w:p w14:paraId="508DF1E8" w14:textId="77777777" w:rsidR="0065050A" w:rsidRDefault="004124AB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  <w:r>
              <w:rPr>
                <w:rFonts w:eastAsia="Calibri"/>
                <w:szCs w:val="24"/>
              </w:rPr>
              <w:t>Obok fotela kierowcy: fotel jednoosobowy</w:t>
            </w:r>
          </w:p>
        </w:tc>
        <w:tc>
          <w:tcPr>
            <w:tcW w:w="2413" w:type="dxa"/>
          </w:tcPr>
          <w:p w14:paraId="708643FB" w14:textId="77777777" w:rsidR="0065050A" w:rsidRDefault="0065050A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</w:p>
        </w:tc>
      </w:tr>
      <w:tr w:rsidR="0065050A" w14:paraId="7C8CEB85" w14:textId="77777777">
        <w:trPr>
          <w:trHeight w:val="340"/>
        </w:trPr>
        <w:tc>
          <w:tcPr>
            <w:tcW w:w="810" w:type="dxa"/>
          </w:tcPr>
          <w:p w14:paraId="72C8AD13" w14:textId="77777777" w:rsidR="0065050A" w:rsidRDefault="0065050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5839" w:type="dxa"/>
          </w:tcPr>
          <w:p w14:paraId="17A4ADB0" w14:textId="77777777" w:rsidR="0065050A" w:rsidRDefault="004124AB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  <w:r>
              <w:rPr>
                <w:rFonts w:eastAsia="Calibri"/>
                <w:szCs w:val="24"/>
              </w:rPr>
              <w:t>Kanapy w przestrzeni pasażerskiej przygotowane do szybkiego montażu i demontażu, przygotowane do przewozu 1 osoby na wózku inwalidzkim w tylnej części przestrzeni pasażerskiej przodem do kierunku jady.</w:t>
            </w:r>
          </w:p>
        </w:tc>
        <w:tc>
          <w:tcPr>
            <w:tcW w:w="2413" w:type="dxa"/>
          </w:tcPr>
          <w:p w14:paraId="23A7EF1D" w14:textId="77777777" w:rsidR="0065050A" w:rsidRDefault="0065050A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</w:p>
        </w:tc>
      </w:tr>
    </w:tbl>
    <w:p w14:paraId="4534522A" w14:textId="77777777" w:rsidR="0065050A" w:rsidRDefault="0065050A">
      <w:pPr>
        <w:rPr>
          <w:b/>
          <w:bCs/>
          <w:sz w:val="4"/>
          <w:szCs w:val="4"/>
        </w:rPr>
      </w:pPr>
    </w:p>
    <w:p w14:paraId="0340F10D" w14:textId="77777777" w:rsidR="0065050A" w:rsidRDefault="004124AB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Wyposażenie pojazdu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810"/>
        <w:gridCol w:w="5842"/>
        <w:gridCol w:w="2410"/>
      </w:tblGrid>
      <w:tr w:rsidR="0065050A" w14:paraId="5FF2E8FF" w14:textId="77777777">
        <w:trPr>
          <w:trHeight w:val="340"/>
        </w:trPr>
        <w:tc>
          <w:tcPr>
            <w:tcW w:w="810" w:type="dxa"/>
            <w:vAlign w:val="center"/>
          </w:tcPr>
          <w:p w14:paraId="6D6C2064" w14:textId="77777777" w:rsidR="0065050A" w:rsidRDefault="004124AB">
            <w:pPr>
              <w:pStyle w:val="Akapitzlist"/>
              <w:spacing w:after="0" w:line="240" w:lineRule="auto"/>
              <w:ind w:left="0"/>
              <w:jc w:val="center"/>
              <w:rPr>
                <w:b/>
                <w:bCs/>
                <w:szCs w:val="24"/>
              </w:rPr>
            </w:pPr>
            <w:r>
              <w:rPr>
                <w:rFonts w:eastAsia="Calibri"/>
                <w:b/>
                <w:bCs/>
                <w:szCs w:val="24"/>
              </w:rPr>
              <w:t>Lp.</w:t>
            </w:r>
          </w:p>
        </w:tc>
        <w:tc>
          <w:tcPr>
            <w:tcW w:w="5842" w:type="dxa"/>
            <w:vAlign w:val="center"/>
          </w:tcPr>
          <w:p w14:paraId="68237DA9" w14:textId="77777777" w:rsidR="0065050A" w:rsidRDefault="004124AB">
            <w:pPr>
              <w:pStyle w:val="Akapitzlist"/>
              <w:spacing w:after="0" w:line="240" w:lineRule="auto"/>
              <w:ind w:left="0"/>
              <w:jc w:val="center"/>
              <w:rPr>
                <w:b/>
                <w:bCs/>
                <w:szCs w:val="24"/>
              </w:rPr>
            </w:pPr>
            <w:r>
              <w:rPr>
                <w:rFonts w:eastAsia="Calibri"/>
                <w:b/>
                <w:bCs/>
                <w:szCs w:val="24"/>
              </w:rPr>
              <w:t>Parametry wymagane</w:t>
            </w:r>
          </w:p>
        </w:tc>
        <w:tc>
          <w:tcPr>
            <w:tcW w:w="2410" w:type="dxa"/>
            <w:vAlign w:val="center"/>
          </w:tcPr>
          <w:p w14:paraId="3498AB5D" w14:textId="77777777" w:rsidR="0065050A" w:rsidRDefault="004124AB">
            <w:pPr>
              <w:pStyle w:val="Akapitzlist"/>
              <w:spacing w:after="0" w:line="240" w:lineRule="auto"/>
              <w:ind w:left="0"/>
              <w:jc w:val="center"/>
              <w:rPr>
                <w:b/>
                <w:bCs/>
                <w:szCs w:val="24"/>
              </w:rPr>
            </w:pPr>
            <w:r>
              <w:rPr>
                <w:rFonts w:eastAsia="Calibri"/>
                <w:b/>
                <w:bCs/>
                <w:szCs w:val="24"/>
              </w:rPr>
              <w:t xml:space="preserve">Parametry oferowane </w:t>
            </w:r>
            <w:r>
              <w:rPr>
                <w:rFonts w:eastAsia="Calibri"/>
                <w:b/>
                <w:bCs/>
                <w:szCs w:val="24"/>
              </w:rPr>
              <w:br/>
              <w:t>(Tak lub Nie, wskazać parametr)</w:t>
            </w:r>
          </w:p>
        </w:tc>
      </w:tr>
      <w:tr w:rsidR="0065050A" w14:paraId="3660CE2B" w14:textId="77777777">
        <w:trPr>
          <w:trHeight w:val="340"/>
        </w:trPr>
        <w:tc>
          <w:tcPr>
            <w:tcW w:w="810" w:type="dxa"/>
          </w:tcPr>
          <w:p w14:paraId="04E17327" w14:textId="77777777" w:rsidR="0065050A" w:rsidRDefault="0065050A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5842" w:type="dxa"/>
          </w:tcPr>
          <w:p w14:paraId="580B63F3" w14:textId="77777777" w:rsidR="0065050A" w:rsidRDefault="004124AB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  <w:r>
              <w:rPr>
                <w:rFonts w:eastAsia="Calibri"/>
                <w:szCs w:val="24"/>
              </w:rPr>
              <w:t>Wspomaganie układu kierowniczego</w:t>
            </w:r>
          </w:p>
        </w:tc>
        <w:tc>
          <w:tcPr>
            <w:tcW w:w="2410" w:type="dxa"/>
          </w:tcPr>
          <w:p w14:paraId="480657BD" w14:textId="77777777" w:rsidR="0065050A" w:rsidRDefault="0065050A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</w:p>
        </w:tc>
      </w:tr>
      <w:tr w:rsidR="0065050A" w14:paraId="73868E09" w14:textId="77777777">
        <w:trPr>
          <w:trHeight w:val="340"/>
        </w:trPr>
        <w:tc>
          <w:tcPr>
            <w:tcW w:w="810" w:type="dxa"/>
          </w:tcPr>
          <w:p w14:paraId="3AD21FAA" w14:textId="77777777" w:rsidR="0065050A" w:rsidRDefault="0065050A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5842" w:type="dxa"/>
          </w:tcPr>
          <w:p w14:paraId="2A1580A5" w14:textId="77777777" w:rsidR="0065050A" w:rsidRDefault="004124AB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  <w:r>
              <w:rPr>
                <w:rFonts w:eastAsia="Calibri"/>
                <w:szCs w:val="24"/>
              </w:rPr>
              <w:t>ABS z systemem awaryjnego hamowania</w:t>
            </w:r>
          </w:p>
        </w:tc>
        <w:tc>
          <w:tcPr>
            <w:tcW w:w="2410" w:type="dxa"/>
          </w:tcPr>
          <w:p w14:paraId="15F50326" w14:textId="77777777" w:rsidR="0065050A" w:rsidRDefault="0065050A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</w:p>
        </w:tc>
      </w:tr>
      <w:tr w:rsidR="0065050A" w14:paraId="0B4E89D3" w14:textId="77777777">
        <w:trPr>
          <w:trHeight w:val="340"/>
        </w:trPr>
        <w:tc>
          <w:tcPr>
            <w:tcW w:w="810" w:type="dxa"/>
          </w:tcPr>
          <w:p w14:paraId="0C03E92E" w14:textId="77777777" w:rsidR="0065050A" w:rsidRDefault="0065050A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5842" w:type="dxa"/>
          </w:tcPr>
          <w:p w14:paraId="0D155192" w14:textId="77777777" w:rsidR="0065050A" w:rsidRDefault="004124AB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  <w:r>
              <w:rPr>
                <w:rFonts w:eastAsia="Calibri"/>
                <w:szCs w:val="24"/>
              </w:rPr>
              <w:t>EBD elektroniczny rozdział siły hamowania</w:t>
            </w:r>
          </w:p>
        </w:tc>
        <w:tc>
          <w:tcPr>
            <w:tcW w:w="2410" w:type="dxa"/>
          </w:tcPr>
          <w:p w14:paraId="05E708F0" w14:textId="77777777" w:rsidR="0065050A" w:rsidRDefault="0065050A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</w:p>
        </w:tc>
      </w:tr>
      <w:tr w:rsidR="0065050A" w14:paraId="04992BF3" w14:textId="77777777">
        <w:trPr>
          <w:trHeight w:val="340"/>
        </w:trPr>
        <w:tc>
          <w:tcPr>
            <w:tcW w:w="810" w:type="dxa"/>
          </w:tcPr>
          <w:p w14:paraId="5F0A24B0" w14:textId="77777777" w:rsidR="0065050A" w:rsidRDefault="0065050A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5842" w:type="dxa"/>
          </w:tcPr>
          <w:p w14:paraId="232E6741" w14:textId="77777777" w:rsidR="0065050A" w:rsidRDefault="004124AB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  <w:r>
              <w:rPr>
                <w:rFonts w:eastAsia="Calibri"/>
                <w:szCs w:val="24"/>
              </w:rPr>
              <w:t>Kontrola trakcji</w:t>
            </w:r>
          </w:p>
        </w:tc>
        <w:tc>
          <w:tcPr>
            <w:tcW w:w="2410" w:type="dxa"/>
          </w:tcPr>
          <w:p w14:paraId="463BF0FE" w14:textId="77777777" w:rsidR="0065050A" w:rsidRDefault="0065050A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</w:p>
        </w:tc>
      </w:tr>
      <w:tr w:rsidR="0065050A" w14:paraId="2E7C9C31" w14:textId="77777777">
        <w:trPr>
          <w:trHeight w:val="340"/>
        </w:trPr>
        <w:tc>
          <w:tcPr>
            <w:tcW w:w="810" w:type="dxa"/>
          </w:tcPr>
          <w:p w14:paraId="0337BD6E" w14:textId="77777777" w:rsidR="0065050A" w:rsidRDefault="0065050A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5842" w:type="dxa"/>
          </w:tcPr>
          <w:p w14:paraId="0C6AE8A0" w14:textId="77777777" w:rsidR="0065050A" w:rsidRDefault="004124AB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  <w:r>
              <w:rPr>
                <w:rFonts w:eastAsia="Calibri"/>
                <w:szCs w:val="24"/>
              </w:rPr>
              <w:t>ESP system kontroli trakcji</w:t>
            </w:r>
          </w:p>
        </w:tc>
        <w:tc>
          <w:tcPr>
            <w:tcW w:w="2410" w:type="dxa"/>
          </w:tcPr>
          <w:p w14:paraId="7C6AF66D" w14:textId="77777777" w:rsidR="0065050A" w:rsidRDefault="0065050A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</w:p>
        </w:tc>
      </w:tr>
      <w:tr w:rsidR="0065050A" w14:paraId="65397A3C" w14:textId="77777777">
        <w:trPr>
          <w:trHeight w:val="340"/>
        </w:trPr>
        <w:tc>
          <w:tcPr>
            <w:tcW w:w="810" w:type="dxa"/>
          </w:tcPr>
          <w:p w14:paraId="7D80BE04" w14:textId="77777777" w:rsidR="0065050A" w:rsidRDefault="0065050A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5842" w:type="dxa"/>
          </w:tcPr>
          <w:p w14:paraId="4F06A4D3" w14:textId="77777777" w:rsidR="0065050A" w:rsidRDefault="004124AB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  <w:r>
              <w:rPr>
                <w:rFonts w:eastAsia="Calibri"/>
                <w:szCs w:val="24"/>
              </w:rPr>
              <w:t>System wspomagający ruszanie pod górę</w:t>
            </w:r>
          </w:p>
        </w:tc>
        <w:tc>
          <w:tcPr>
            <w:tcW w:w="2410" w:type="dxa"/>
          </w:tcPr>
          <w:p w14:paraId="4CEE18C7" w14:textId="77777777" w:rsidR="0065050A" w:rsidRDefault="0065050A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</w:p>
        </w:tc>
      </w:tr>
      <w:tr w:rsidR="0065050A" w14:paraId="4410EA4F" w14:textId="77777777">
        <w:trPr>
          <w:trHeight w:val="340"/>
        </w:trPr>
        <w:tc>
          <w:tcPr>
            <w:tcW w:w="810" w:type="dxa"/>
          </w:tcPr>
          <w:p w14:paraId="691337DF" w14:textId="77777777" w:rsidR="0065050A" w:rsidRDefault="0065050A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5842" w:type="dxa"/>
          </w:tcPr>
          <w:p w14:paraId="21534B51" w14:textId="77777777" w:rsidR="0065050A" w:rsidRDefault="004124AB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  <w:r>
              <w:rPr>
                <w:rFonts w:eastAsia="Calibri"/>
                <w:szCs w:val="24"/>
              </w:rPr>
              <w:t>Sensor zmierzchu</w:t>
            </w:r>
          </w:p>
        </w:tc>
        <w:tc>
          <w:tcPr>
            <w:tcW w:w="2410" w:type="dxa"/>
          </w:tcPr>
          <w:p w14:paraId="137D2C15" w14:textId="77777777" w:rsidR="0065050A" w:rsidRDefault="0065050A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</w:p>
        </w:tc>
      </w:tr>
      <w:tr w:rsidR="0065050A" w14:paraId="047E3C2C" w14:textId="77777777">
        <w:trPr>
          <w:trHeight w:val="340"/>
        </w:trPr>
        <w:tc>
          <w:tcPr>
            <w:tcW w:w="810" w:type="dxa"/>
          </w:tcPr>
          <w:p w14:paraId="57F9B9E1" w14:textId="77777777" w:rsidR="0065050A" w:rsidRDefault="0065050A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5842" w:type="dxa"/>
          </w:tcPr>
          <w:p w14:paraId="225CDD22" w14:textId="77777777" w:rsidR="0065050A" w:rsidRDefault="004124AB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  <w:r>
              <w:rPr>
                <w:rFonts w:eastAsia="Calibri"/>
                <w:szCs w:val="24"/>
              </w:rPr>
              <w:t>Sensor deszczu</w:t>
            </w:r>
          </w:p>
        </w:tc>
        <w:tc>
          <w:tcPr>
            <w:tcW w:w="2410" w:type="dxa"/>
          </w:tcPr>
          <w:p w14:paraId="5F9C2682" w14:textId="77777777" w:rsidR="0065050A" w:rsidRDefault="0065050A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</w:p>
        </w:tc>
      </w:tr>
      <w:tr w:rsidR="0065050A" w14:paraId="3A849B31" w14:textId="77777777">
        <w:trPr>
          <w:trHeight w:val="340"/>
        </w:trPr>
        <w:tc>
          <w:tcPr>
            <w:tcW w:w="810" w:type="dxa"/>
          </w:tcPr>
          <w:p w14:paraId="79D70985" w14:textId="77777777" w:rsidR="0065050A" w:rsidRDefault="0065050A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5842" w:type="dxa"/>
          </w:tcPr>
          <w:p w14:paraId="49953398" w14:textId="77777777" w:rsidR="0065050A" w:rsidRDefault="004124AB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  <w:r>
              <w:rPr>
                <w:rFonts w:eastAsia="Calibri"/>
                <w:szCs w:val="24"/>
              </w:rPr>
              <w:t>Tempomat</w:t>
            </w:r>
          </w:p>
        </w:tc>
        <w:tc>
          <w:tcPr>
            <w:tcW w:w="2410" w:type="dxa"/>
          </w:tcPr>
          <w:p w14:paraId="7BE926DB" w14:textId="77777777" w:rsidR="0065050A" w:rsidRDefault="0065050A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</w:p>
        </w:tc>
      </w:tr>
      <w:tr w:rsidR="0065050A" w14:paraId="570780DE" w14:textId="77777777">
        <w:trPr>
          <w:trHeight w:val="340"/>
        </w:trPr>
        <w:tc>
          <w:tcPr>
            <w:tcW w:w="810" w:type="dxa"/>
          </w:tcPr>
          <w:p w14:paraId="0C42758E" w14:textId="77777777" w:rsidR="0065050A" w:rsidRDefault="0065050A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5842" w:type="dxa"/>
          </w:tcPr>
          <w:p w14:paraId="6CA47863" w14:textId="77777777" w:rsidR="0065050A" w:rsidRDefault="004124AB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  <w:r>
              <w:rPr>
                <w:rFonts w:eastAsia="Calibri"/>
                <w:szCs w:val="24"/>
              </w:rPr>
              <w:t>Poduszka powietrzna przednia kierowcy i pasażera obok kierowcy</w:t>
            </w:r>
          </w:p>
        </w:tc>
        <w:tc>
          <w:tcPr>
            <w:tcW w:w="2410" w:type="dxa"/>
          </w:tcPr>
          <w:p w14:paraId="7CAB69D1" w14:textId="77777777" w:rsidR="0065050A" w:rsidRDefault="0065050A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</w:p>
        </w:tc>
      </w:tr>
      <w:tr w:rsidR="0065050A" w14:paraId="1BF485D0" w14:textId="77777777">
        <w:trPr>
          <w:trHeight w:val="340"/>
        </w:trPr>
        <w:tc>
          <w:tcPr>
            <w:tcW w:w="810" w:type="dxa"/>
          </w:tcPr>
          <w:p w14:paraId="55E7ADEC" w14:textId="77777777" w:rsidR="0065050A" w:rsidRDefault="0065050A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5842" w:type="dxa"/>
          </w:tcPr>
          <w:p w14:paraId="34081871" w14:textId="77777777" w:rsidR="0065050A" w:rsidRDefault="004124AB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  <w:r>
              <w:rPr>
                <w:rFonts w:eastAsia="Calibri"/>
                <w:szCs w:val="24"/>
              </w:rPr>
              <w:t>Pasy bezpieczeństwa dla wszystkich pasażerów i kierowcy</w:t>
            </w:r>
          </w:p>
        </w:tc>
        <w:tc>
          <w:tcPr>
            <w:tcW w:w="2410" w:type="dxa"/>
          </w:tcPr>
          <w:p w14:paraId="359E7B7F" w14:textId="77777777" w:rsidR="0065050A" w:rsidRDefault="0065050A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</w:p>
        </w:tc>
      </w:tr>
      <w:tr w:rsidR="0065050A" w14:paraId="09F5E6D3" w14:textId="77777777">
        <w:trPr>
          <w:trHeight w:val="340"/>
        </w:trPr>
        <w:tc>
          <w:tcPr>
            <w:tcW w:w="810" w:type="dxa"/>
          </w:tcPr>
          <w:p w14:paraId="0EBE4BC4" w14:textId="77777777" w:rsidR="0065050A" w:rsidRDefault="0065050A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5842" w:type="dxa"/>
          </w:tcPr>
          <w:p w14:paraId="356D5174" w14:textId="77777777" w:rsidR="0065050A" w:rsidRDefault="004124AB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  <w:r>
              <w:rPr>
                <w:rFonts w:eastAsia="Calibri"/>
                <w:szCs w:val="24"/>
              </w:rPr>
              <w:t>Immobiliser, kluczyk z pilotem centralnego zamka</w:t>
            </w:r>
          </w:p>
        </w:tc>
        <w:tc>
          <w:tcPr>
            <w:tcW w:w="2410" w:type="dxa"/>
          </w:tcPr>
          <w:p w14:paraId="3DDAB245" w14:textId="77777777" w:rsidR="0065050A" w:rsidRDefault="0065050A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</w:p>
        </w:tc>
      </w:tr>
      <w:tr w:rsidR="0065050A" w14:paraId="5C0521C6" w14:textId="77777777">
        <w:trPr>
          <w:trHeight w:val="340"/>
        </w:trPr>
        <w:tc>
          <w:tcPr>
            <w:tcW w:w="810" w:type="dxa"/>
          </w:tcPr>
          <w:p w14:paraId="39A4D364" w14:textId="77777777" w:rsidR="0065050A" w:rsidRDefault="0065050A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5842" w:type="dxa"/>
          </w:tcPr>
          <w:p w14:paraId="034E79A6" w14:textId="77777777" w:rsidR="0065050A" w:rsidRDefault="004124AB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  <w:r>
              <w:rPr>
                <w:rFonts w:eastAsia="Calibri"/>
                <w:szCs w:val="24"/>
              </w:rPr>
              <w:t>Koło zapasowe pełnowymiarowe z felga stalową lub koło dojazdowe (zamontowane w miejscu przewidzianym przez producenta), podnośnikiem i zestawem narzędzi fabrycznych</w:t>
            </w:r>
          </w:p>
        </w:tc>
        <w:tc>
          <w:tcPr>
            <w:tcW w:w="2410" w:type="dxa"/>
          </w:tcPr>
          <w:p w14:paraId="749D925E" w14:textId="77777777" w:rsidR="0065050A" w:rsidRDefault="0065050A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</w:p>
        </w:tc>
      </w:tr>
      <w:tr w:rsidR="0065050A" w14:paraId="6E8868B6" w14:textId="77777777">
        <w:trPr>
          <w:trHeight w:val="340"/>
        </w:trPr>
        <w:tc>
          <w:tcPr>
            <w:tcW w:w="810" w:type="dxa"/>
          </w:tcPr>
          <w:p w14:paraId="4BEDA2FD" w14:textId="77777777" w:rsidR="0065050A" w:rsidRDefault="0065050A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5842" w:type="dxa"/>
          </w:tcPr>
          <w:p w14:paraId="769299A0" w14:textId="77777777" w:rsidR="0065050A" w:rsidRDefault="004124AB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  <w:r>
              <w:rPr>
                <w:rFonts w:eastAsia="Calibri"/>
                <w:szCs w:val="24"/>
              </w:rPr>
              <w:t>Czujniki parkowania – tył - fabryczne</w:t>
            </w:r>
          </w:p>
        </w:tc>
        <w:tc>
          <w:tcPr>
            <w:tcW w:w="2410" w:type="dxa"/>
          </w:tcPr>
          <w:p w14:paraId="711C8788" w14:textId="77777777" w:rsidR="0065050A" w:rsidRDefault="0065050A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</w:p>
        </w:tc>
      </w:tr>
      <w:tr w:rsidR="0065050A" w14:paraId="5BCECFF5" w14:textId="77777777">
        <w:trPr>
          <w:trHeight w:val="340"/>
        </w:trPr>
        <w:tc>
          <w:tcPr>
            <w:tcW w:w="810" w:type="dxa"/>
          </w:tcPr>
          <w:p w14:paraId="0225F526" w14:textId="77777777" w:rsidR="0065050A" w:rsidRPr="00E73F04" w:rsidRDefault="0065050A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5842" w:type="dxa"/>
          </w:tcPr>
          <w:p w14:paraId="053A5CFE" w14:textId="77777777" w:rsidR="0065050A" w:rsidRPr="00E73F04" w:rsidRDefault="004124AB">
            <w:pPr>
              <w:pStyle w:val="Akapitzlist"/>
              <w:spacing w:after="0" w:line="240" w:lineRule="auto"/>
              <w:ind w:left="0"/>
              <w:rPr>
                <w:rFonts w:eastAsia="Calibri"/>
              </w:rPr>
            </w:pPr>
            <w:r w:rsidRPr="00E73F04">
              <w:rPr>
                <w:rFonts w:eastAsia="Calibri"/>
                <w:szCs w:val="24"/>
              </w:rPr>
              <w:t xml:space="preserve">Lusterka zewnętrzne regulowane </w:t>
            </w:r>
            <w:r w:rsidR="00163076" w:rsidRPr="00E73F04">
              <w:rPr>
                <w:rFonts w:eastAsia="Calibri"/>
                <w:szCs w:val="24"/>
              </w:rPr>
              <w:t xml:space="preserve">manualnie lub </w:t>
            </w:r>
            <w:r w:rsidRPr="00E73F04">
              <w:rPr>
                <w:rFonts w:eastAsia="Calibri"/>
                <w:szCs w:val="24"/>
              </w:rPr>
              <w:t>elektrycznie, składane i podgrzewane</w:t>
            </w:r>
          </w:p>
        </w:tc>
        <w:tc>
          <w:tcPr>
            <w:tcW w:w="2410" w:type="dxa"/>
          </w:tcPr>
          <w:p w14:paraId="2B0E39DE" w14:textId="77777777" w:rsidR="0065050A" w:rsidRDefault="0065050A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</w:p>
        </w:tc>
      </w:tr>
      <w:tr w:rsidR="0065050A" w14:paraId="3250F291" w14:textId="77777777">
        <w:trPr>
          <w:trHeight w:val="340"/>
        </w:trPr>
        <w:tc>
          <w:tcPr>
            <w:tcW w:w="810" w:type="dxa"/>
          </w:tcPr>
          <w:p w14:paraId="280CBE30" w14:textId="77777777" w:rsidR="0065050A" w:rsidRDefault="0065050A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5842" w:type="dxa"/>
          </w:tcPr>
          <w:p w14:paraId="0BE900DF" w14:textId="77777777" w:rsidR="0065050A" w:rsidRDefault="004124AB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  <w:r>
              <w:rPr>
                <w:rFonts w:eastAsia="Calibri"/>
                <w:szCs w:val="24"/>
              </w:rPr>
              <w:t>System multimedialny (duży ekran z dotykowy z obsługa radia, możliwością uruchomienia funkcji android auto, Interfejs Bluetooth, zestaw głośnomówiący, gniazdo USB, głośniki)</w:t>
            </w:r>
          </w:p>
        </w:tc>
        <w:tc>
          <w:tcPr>
            <w:tcW w:w="2410" w:type="dxa"/>
          </w:tcPr>
          <w:p w14:paraId="04D31ECB" w14:textId="77777777" w:rsidR="0065050A" w:rsidRDefault="0065050A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</w:p>
        </w:tc>
      </w:tr>
      <w:tr w:rsidR="0065050A" w14:paraId="76C2065A" w14:textId="77777777">
        <w:trPr>
          <w:trHeight w:val="340"/>
        </w:trPr>
        <w:tc>
          <w:tcPr>
            <w:tcW w:w="810" w:type="dxa"/>
          </w:tcPr>
          <w:p w14:paraId="66766D94" w14:textId="77777777" w:rsidR="0065050A" w:rsidRDefault="0065050A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5842" w:type="dxa"/>
          </w:tcPr>
          <w:p w14:paraId="6856BCDA" w14:textId="77777777" w:rsidR="0065050A" w:rsidRDefault="004124AB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  <w:r>
              <w:rPr>
                <w:rFonts w:eastAsia="Calibri"/>
                <w:szCs w:val="24"/>
              </w:rPr>
              <w:t>Klimatyzacja przód i tył 2-strefowa</w:t>
            </w:r>
          </w:p>
        </w:tc>
        <w:tc>
          <w:tcPr>
            <w:tcW w:w="2410" w:type="dxa"/>
          </w:tcPr>
          <w:p w14:paraId="6297DB39" w14:textId="77777777" w:rsidR="0065050A" w:rsidRDefault="0065050A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</w:p>
        </w:tc>
      </w:tr>
      <w:tr w:rsidR="0065050A" w14:paraId="63230B80" w14:textId="77777777">
        <w:trPr>
          <w:trHeight w:val="340"/>
        </w:trPr>
        <w:tc>
          <w:tcPr>
            <w:tcW w:w="810" w:type="dxa"/>
          </w:tcPr>
          <w:p w14:paraId="0C7A9313" w14:textId="77777777" w:rsidR="0065050A" w:rsidRDefault="0065050A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5842" w:type="dxa"/>
          </w:tcPr>
          <w:p w14:paraId="5568F46D" w14:textId="77777777" w:rsidR="0065050A" w:rsidRDefault="004124AB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  <w:r>
              <w:rPr>
                <w:rFonts w:eastAsia="Calibri"/>
                <w:szCs w:val="24"/>
              </w:rPr>
              <w:t>Lusterko wsteczne wewnętrzne</w:t>
            </w:r>
          </w:p>
        </w:tc>
        <w:tc>
          <w:tcPr>
            <w:tcW w:w="2410" w:type="dxa"/>
          </w:tcPr>
          <w:p w14:paraId="3675E01A" w14:textId="77777777" w:rsidR="0065050A" w:rsidRDefault="0065050A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</w:p>
        </w:tc>
      </w:tr>
      <w:tr w:rsidR="0065050A" w14:paraId="41591EE2" w14:textId="77777777">
        <w:trPr>
          <w:trHeight w:val="340"/>
        </w:trPr>
        <w:tc>
          <w:tcPr>
            <w:tcW w:w="810" w:type="dxa"/>
          </w:tcPr>
          <w:p w14:paraId="527D2755" w14:textId="77777777" w:rsidR="0065050A" w:rsidRDefault="0065050A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5842" w:type="dxa"/>
          </w:tcPr>
          <w:p w14:paraId="265ACF0F" w14:textId="77777777" w:rsidR="0065050A" w:rsidRDefault="004124AB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  <w:r>
              <w:rPr>
                <w:rFonts w:eastAsia="Calibri"/>
                <w:szCs w:val="24"/>
              </w:rPr>
              <w:t>Zbiornik paliwa od 65 litrów pojemności</w:t>
            </w:r>
          </w:p>
        </w:tc>
        <w:tc>
          <w:tcPr>
            <w:tcW w:w="2410" w:type="dxa"/>
          </w:tcPr>
          <w:p w14:paraId="04C62A80" w14:textId="77777777" w:rsidR="0065050A" w:rsidRDefault="0065050A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</w:p>
        </w:tc>
      </w:tr>
    </w:tbl>
    <w:p w14:paraId="1302884A" w14:textId="77777777" w:rsidR="0065050A" w:rsidRDefault="0065050A">
      <w:pPr>
        <w:rPr>
          <w:b/>
          <w:bCs/>
          <w:sz w:val="4"/>
          <w:szCs w:val="4"/>
        </w:rPr>
      </w:pPr>
    </w:p>
    <w:p w14:paraId="63333D99" w14:textId="77777777" w:rsidR="0065050A" w:rsidRDefault="004124AB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Wymagania związane z przewozem osoby niepełnosprawnej na wózku inwalidzkim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810"/>
        <w:gridCol w:w="5844"/>
        <w:gridCol w:w="2408"/>
      </w:tblGrid>
      <w:tr w:rsidR="0065050A" w14:paraId="3221A129" w14:textId="77777777">
        <w:trPr>
          <w:trHeight w:val="340"/>
        </w:trPr>
        <w:tc>
          <w:tcPr>
            <w:tcW w:w="810" w:type="dxa"/>
            <w:vAlign w:val="center"/>
          </w:tcPr>
          <w:p w14:paraId="3FCEF1B2" w14:textId="77777777" w:rsidR="0065050A" w:rsidRDefault="004124AB">
            <w:pPr>
              <w:pStyle w:val="Akapitzlist"/>
              <w:spacing w:after="0" w:line="240" w:lineRule="auto"/>
              <w:ind w:left="0"/>
              <w:jc w:val="center"/>
              <w:rPr>
                <w:b/>
                <w:bCs/>
                <w:szCs w:val="24"/>
              </w:rPr>
            </w:pPr>
            <w:r>
              <w:rPr>
                <w:rFonts w:eastAsia="Calibri"/>
                <w:b/>
                <w:bCs/>
                <w:szCs w:val="24"/>
              </w:rPr>
              <w:t>Lp.</w:t>
            </w:r>
          </w:p>
        </w:tc>
        <w:tc>
          <w:tcPr>
            <w:tcW w:w="5844" w:type="dxa"/>
            <w:vAlign w:val="center"/>
          </w:tcPr>
          <w:p w14:paraId="011B0EB6" w14:textId="77777777" w:rsidR="0065050A" w:rsidRDefault="004124AB">
            <w:pPr>
              <w:pStyle w:val="Akapitzlist"/>
              <w:spacing w:after="0" w:line="240" w:lineRule="auto"/>
              <w:ind w:left="0"/>
              <w:jc w:val="center"/>
              <w:rPr>
                <w:b/>
                <w:bCs/>
                <w:szCs w:val="24"/>
              </w:rPr>
            </w:pPr>
            <w:r>
              <w:rPr>
                <w:rFonts w:eastAsia="Calibri"/>
                <w:b/>
                <w:bCs/>
                <w:szCs w:val="24"/>
              </w:rPr>
              <w:t>Parametry wymagane</w:t>
            </w:r>
          </w:p>
        </w:tc>
        <w:tc>
          <w:tcPr>
            <w:tcW w:w="2408" w:type="dxa"/>
            <w:vAlign w:val="center"/>
          </w:tcPr>
          <w:p w14:paraId="061015D1" w14:textId="77777777" w:rsidR="0065050A" w:rsidRDefault="004124AB">
            <w:pPr>
              <w:pStyle w:val="Akapitzlist"/>
              <w:spacing w:after="0" w:line="240" w:lineRule="auto"/>
              <w:ind w:left="0"/>
              <w:jc w:val="center"/>
              <w:rPr>
                <w:b/>
                <w:bCs/>
                <w:szCs w:val="24"/>
              </w:rPr>
            </w:pPr>
            <w:r>
              <w:rPr>
                <w:rFonts w:eastAsia="Calibri"/>
                <w:b/>
                <w:bCs/>
                <w:szCs w:val="24"/>
              </w:rPr>
              <w:t xml:space="preserve">Parametry oferowane </w:t>
            </w:r>
            <w:r>
              <w:rPr>
                <w:rFonts w:eastAsia="Calibri"/>
                <w:b/>
                <w:bCs/>
                <w:szCs w:val="24"/>
              </w:rPr>
              <w:br/>
              <w:t>(Tak lub Nie, wskazać parametr)</w:t>
            </w:r>
          </w:p>
        </w:tc>
      </w:tr>
      <w:tr w:rsidR="0065050A" w14:paraId="2D874427" w14:textId="77777777">
        <w:trPr>
          <w:trHeight w:val="340"/>
        </w:trPr>
        <w:tc>
          <w:tcPr>
            <w:tcW w:w="810" w:type="dxa"/>
          </w:tcPr>
          <w:p w14:paraId="4F3063A4" w14:textId="77777777" w:rsidR="0065050A" w:rsidRDefault="0065050A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5844" w:type="dxa"/>
          </w:tcPr>
          <w:p w14:paraId="0E6B588B" w14:textId="77777777" w:rsidR="0065050A" w:rsidRDefault="004124AB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  <w:r>
              <w:rPr>
                <w:rFonts w:eastAsia="Calibri"/>
                <w:szCs w:val="24"/>
              </w:rPr>
              <w:t>Atestowany system zamocowania 1 wózka inwalidzkiego, konieczność demontażu kanapy w trzecim rzędzie przedziału pasażerskiego.</w:t>
            </w:r>
          </w:p>
        </w:tc>
        <w:tc>
          <w:tcPr>
            <w:tcW w:w="2408" w:type="dxa"/>
          </w:tcPr>
          <w:p w14:paraId="47309314" w14:textId="77777777" w:rsidR="0065050A" w:rsidRDefault="0065050A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</w:p>
        </w:tc>
      </w:tr>
      <w:tr w:rsidR="0065050A" w14:paraId="3557EFAB" w14:textId="77777777">
        <w:trPr>
          <w:trHeight w:val="340"/>
        </w:trPr>
        <w:tc>
          <w:tcPr>
            <w:tcW w:w="810" w:type="dxa"/>
          </w:tcPr>
          <w:p w14:paraId="394E567F" w14:textId="77777777" w:rsidR="0065050A" w:rsidRDefault="0065050A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5844" w:type="dxa"/>
          </w:tcPr>
          <w:p w14:paraId="0D59272C" w14:textId="77777777" w:rsidR="0065050A" w:rsidRDefault="004124AB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  <w:r>
              <w:rPr>
                <w:rFonts w:eastAsia="Calibri"/>
                <w:szCs w:val="24"/>
              </w:rPr>
              <w:t>Szyny podłogowe wpuszczane w podłogę lub inny równoważny system mocowania wózka inwalidzkiego do podłoża</w:t>
            </w:r>
          </w:p>
        </w:tc>
        <w:tc>
          <w:tcPr>
            <w:tcW w:w="2408" w:type="dxa"/>
          </w:tcPr>
          <w:p w14:paraId="30407F14" w14:textId="77777777" w:rsidR="0065050A" w:rsidRDefault="0065050A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</w:p>
        </w:tc>
      </w:tr>
      <w:tr w:rsidR="0065050A" w14:paraId="602C567C" w14:textId="77777777">
        <w:trPr>
          <w:trHeight w:val="340"/>
        </w:trPr>
        <w:tc>
          <w:tcPr>
            <w:tcW w:w="810" w:type="dxa"/>
          </w:tcPr>
          <w:p w14:paraId="09923EF4" w14:textId="77777777" w:rsidR="0065050A" w:rsidRDefault="0065050A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5844" w:type="dxa"/>
          </w:tcPr>
          <w:p w14:paraId="4A85C339" w14:textId="77777777" w:rsidR="0065050A" w:rsidRDefault="004124AB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  <w:r>
              <w:rPr>
                <w:rFonts w:eastAsia="Calibri"/>
                <w:szCs w:val="24"/>
              </w:rPr>
              <w:t>3-punktowy pas bezpieczeństwa dla osoby przewożonej na wózku inwalidzkim</w:t>
            </w:r>
          </w:p>
        </w:tc>
        <w:tc>
          <w:tcPr>
            <w:tcW w:w="2408" w:type="dxa"/>
          </w:tcPr>
          <w:p w14:paraId="089F3E79" w14:textId="77777777" w:rsidR="0065050A" w:rsidRDefault="0065050A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</w:p>
        </w:tc>
      </w:tr>
      <w:tr w:rsidR="0065050A" w14:paraId="553D16F7" w14:textId="77777777">
        <w:trPr>
          <w:trHeight w:val="340"/>
        </w:trPr>
        <w:tc>
          <w:tcPr>
            <w:tcW w:w="810" w:type="dxa"/>
          </w:tcPr>
          <w:p w14:paraId="1FFECB89" w14:textId="77777777" w:rsidR="0065050A" w:rsidRDefault="0065050A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5844" w:type="dxa"/>
          </w:tcPr>
          <w:p w14:paraId="0CD2FD3F" w14:textId="77777777" w:rsidR="0065050A" w:rsidRDefault="004124AB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  <w:r>
              <w:rPr>
                <w:rFonts w:eastAsia="Calibri"/>
                <w:szCs w:val="24"/>
              </w:rPr>
              <w:t>Komplet pasów do kotwiczenia wózka inwalidzkiego</w:t>
            </w:r>
          </w:p>
        </w:tc>
        <w:tc>
          <w:tcPr>
            <w:tcW w:w="2408" w:type="dxa"/>
          </w:tcPr>
          <w:p w14:paraId="154A0F63" w14:textId="77777777" w:rsidR="0065050A" w:rsidRDefault="0065050A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</w:p>
        </w:tc>
      </w:tr>
      <w:tr w:rsidR="0065050A" w14:paraId="49B9AE93" w14:textId="77777777">
        <w:trPr>
          <w:trHeight w:val="340"/>
        </w:trPr>
        <w:tc>
          <w:tcPr>
            <w:tcW w:w="810" w:type="dxa"/>
          </w:tcPr>
          <w:p w14:paraId="23A6DEF1" w14:textId="77777777" w:rsidR="0065050A" w:rsidRDefault="0065050A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5844" w:type="dxa"/>
          </w:tcPr>
          <w:p w14:paraId="53C39BE4" w14:textId="77777777" w:rsidR="0065050A" w:rsidRDefault="004124AB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  <w:r>
              <w:rPr>
                <w:rFonts w:eastAsia="Calibri"/>
                <w:szCs w:val="24"/>
              </w:rPr>
              <w:t>Szyny najazdowe lub rampa najazdowa do wprowadzenia wózka</w:t>
            </w:r>
          </w:p>
        </w:tc>
        <w:tc>
          <w:tcPr>
            <w:tcW w:w="2408" w:type="dxa"/>
          </w:tcPr>
          <w:p w14:paraId="12405997" w14:textId="77777777" w:rsidR="0065050A" w:rsidRDefault="0065050A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</w:p>
        </w:tc>
      </w:tr>
      <w:tr w:rsidR="0065050A" w14:paraId="212683DF" w14:textId="77777777">
        <w:trPr>
          <w:trHeight w:val="340"/>
        </w:trPr>
        <w:tc>
          <w:tcPr>
            <w:tcW w:w="810" w:type="dxa"/>
          </w:tcPr>
          <w:p w14:paraId="736B2A7F" w14:textId="77777777" w:rsidR="0065050A" w:rsidRDefault="0065050A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5844" w:type="dxa"/>
          </w:tcPr>
          <w:p w14:paraId="714A35F5" w14:textId="77777777" w:rsidR="0065050A" w:rsidRDefault="004124AB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  <w:r>
              <w:rPr>
                <w:rFonts w:eastAsia="Calibri"/>
                <w:szCs w:val="24"/>
              </w:rPr>
              <w:t>Oznakowanie zgodnie z przepisami o ruchu drogowym (oklejanie samochodu znakami informującymi o przewozie osób niepełnosprawnych)</w:t>
            </w:r>
          </w:p>
        </w:tc>
        <w:tc>
          <w:tcPr>
            <w:tcW w:w="2408" w:type="dxa"/>
          </w:tcPr>
          <w:p w14:paraId="4704E087" w14:textId="77777777" w:rsidR="0065050A" w:rsidRDefault="0065050A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</w:p>
        </w:tc>
      </w:tr>
      <w:tr w:rsidR="0065050A" w14:paraId="14A8EB02" w14:textId="77777777">
        <w:trPr>
          <w:trHeight w:val="340"/>
        </w:trPr>
        <w:tc>
          <w:tcPr>
            <w:tcW w:w="810" w:type="dxa"/>
          </w:tcPr>
          <w:p w14:paraId="5D9DB9E8" w14:textId="77777777" w:rsidR="0065050A" w:rsidRDefault="0065050A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5844" w:type="dxa"/>
          </w:tcPr>
          <w:p w14:paraId="06F1E675" w14:textId="77777777" w:rsidR="0065050A" w:rsidRDefault="004124AB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  <w:r>
              <w:rPr>
                <w:rFonts w:eastAsia="Calibri"/>
                <w:szCs w:val="24"/>
              </w:rPr>
              <w:t>Dodatkowe sygnalizatory kierunkowskazów zamontowane na dachu samochodu w tylnej jego części</w:t>
            </w:r>
          </w:p>
        </w:tc>
        <w:tc>
          <w:tcPr>
            <w:tcW w:w="2408" w:type="dxa"/>
          </w:tcPr>
          <w:p w14:paraId="0922BC92" w14:textId="77777777" w:rsidR="0065050A" w:rsidRDefault="0065050A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</w:p>
        </w:tc>
      </w:tr>
    </w:tbl>
    <w:p w14:paraId="2F4C6785" w14:textId="77777777" w:rsidR="0065050A" w:rsidRDefault="0065050A">
      <w:pPr>
        <w:jc w:val="both"/>
        <w:rPr>
          <w:sz w:val="4"/>
          <w:szCs w:val="4"/>
        </w:rPr>
      </w:pPr>
    </w:p>
    <w:p w14:paraId="212C3136" w14:textId="77777777" w:rsidR="0065050A" w:rsidRDefault="004124AB">
      <w:pPr>
        <w:jc w:val="both"/>
      </w:pPr>
      <w:r>
        <w:t xml:space="preserve">Pojazd powinien spełniać wymagania, obowiązujące na terenie Polski i dotyczące dopuszczenia pojazdu do ruchu drogowego, aktów prawnych oraz być wykonany zgodnie z warunkami określonymi w Rozporządzeniu Ministra Infrastruktury z dnia 31.12.2002 r. w sprawie warunków technicznych pojazdów oraz zakresu wyposażenia (t.j.Dz.U.2024.502) </w:t>
      </w:r>
      <w:r>
        <w:br/>
        <w:t>i posiadać wszystkie świadectwa homologacji oraz wymagane certyfikaty umożliwiające rejestrację pojazdu jako samochód osobowy przeznaczony do przewozu osób niepełnosprawnych, w tym 1 osoby na wózku inwalidzkim wydane przez ustawowo uprawnione organy.</w:t>
      </w:r>
    </w:p>
    <w:p w14:paraId="6247500A" w14:textId="77777777" w:rsidR="00E73F04" w:rsidRDefault="00E73F04">
      <w:pPr>
        <w:jc w:val="both"/>
      </w:pPr>
    </w:p>
    <w:p w14:paraId="37689A91" w14:textId="77777777" w:rsidR="0065050A" w:rsidRDefault="0065050A">
      <w:pPr>
        <w:jc w:val="both"/>
      </w:pPr>
    </w:p>
    <w:p w14:paraId="42FE7E1F" w14:textId="77777777" w:rsidR="0065050A" w:rsidRDefault="004124AB">
      <w:pPr>
        <w:pStyle w:val="Akapitzlist"/>
        <w:numPr>
          <w:ilvl w:val="0"/>
          <w:numId w:val="1"/>
        </w:numPr>
        <w:ind w:left="851"/>
        <w:jc w:val="both"/>
        <w:rPr>
          <w:b/>
          <w:bCs/>
        </w:rPr>
      </w:pPr>
      <w:r>
        <w:rPr>
          <w:b/>
          <w:bCs/>
        </w:rPr>
        <w:lastRenderedPageBreak/>
        <w:t>Gwarancja</w:t>
      </w:r>
    </w:p>
    <w:p w14:paraId="3839561C" w14:textId="77777777" w:rsidR="0065050A" w:rsidRDefault="004124AB">
      <w:pPr>
        <w:pStyle w:val="Akapitzlist"/>
        <w:numPr>
          <w:ilvl w:val="0"/>
          <w:numId w:val="6"/>
        </w:numPr>
        <w:jc w:val="both"/>
        <w:rPr>
          <w:bCs/>
        </w:rPr>
      </w:pPr>
      <w:proofErr w:type="spellStart"/>
      <w:r>
        <w:rPr>
          <w:bCs/>
        </w:rPr>
        <w:t>całopojazdowa</w:t>
      </w:r>
      <w:proofErr w:type="spellEnd"/>
    </w:p>
    <w:p w14:paraId="0AA94AC4" w14:textId="77777777" w:rsidR="0065050A" w:rsidRDefault="004124AB">
      <w:pPr>
        <w:pStyle w:val="Akapitzlist"/>
        <w:numPr>
          <w:ilvl w:val="0"/>
          <w:numId w:val="6"/>
        </w:numPr>
        <w:jc w:val="both"/>
        <w:rPr>
          <w:b/>
          <w:bCs/>
        </w:rPr>
      </w:pPr>
      <w:r>
        <w:t>okres gwarancji min. 3 lat lub limit 100 tys. km.</w:t>
      </w:r>
    </w:p>
    <w:p w14:paraId="1BA5E579" w14:textId="77777777" w:rsidR="0065050A" w:rsidRDefault="0065050A">
      <w:pPr>
        <w:jc w:val="both"/>
        <w:rPr>
          <w:b/>
          <w:bCs/>
        </w:rPr>
      </w:pPr>
    </w:p>
    <w:p w14:paraId="46610323" w14:textId="77777777" w:rsidR="0065050A" w:rsidRDefault="0065050A">
      <w:pPr>
        <w:jc w:val="both"/>
        <w:rPr>
          <w:b/>
          <w:bCs/>
        </w:rPr>
      </w:pPr>
    </w:p>
    <w:p w14:paraId="12C227B1" w14:textId="77777777" w:rsidR="0065050A" w:rsidRDefault="0065050A">
      <w:pPr>
        <w:jc w:val="both"/>
        <w:rPr>
          <w:b/>
          <w:bCs/>
        </w:rPr>
      </w:pPr>
    </w:p>
    <w:p w14:paraId="3D7959D6" w14:textId="77777777" w:rsidR="0065050A" w:rsidRDefault="0065050A">
      <w:pPr>
        <w:jc w:val="both"/>
        <w:rPr>
          <w:b/>
          <w:bCs/>
        </w:rPr>
      </w:pPr>
    </w:p>
    <w:p w14:paraId="73784AD8" w14:textId="77777777" w:rsidR="0065050A" w:rsidRDefault="0065050A">
      <w:pPr>
        <w:jc w:val="both"/>
        <w:rPr>
          <w:b/>
          <w:bCs/>
        </w:rPr>
      </w:pPr>
    </w:p>
    <w:p w14:paraId="68DC3415" w14:textId="77777777" w:rsidR="0065050A" w:rsidRDefault="0065050A">
      <w:pPr>
        <w:jc w:val="both"/>
        <w:rPr>
          <w:b/>
          <w:bCs/>
        </w:rPr>
      </w:pPr>
    </w:p>
    <w:p w14:paraId="62C6EDF5" w14:textId="77777777" w:rsidR="0065050A" w:rsidRDefault="004124AB">
      <w:pPr>
        <w:spacing w:after="0" w:line="360" w:lineRule="auto"/>
        <w:ind w:left="4956"/>
        <w:rPr>
          <w:sz w:val="16"/>
          <w:szCs w:val="16"/>
        </w:rPr>
      </w:pPr>
      <w:r>
        <w:rPr>
          <w:i/>
          <w:sz w:val="16"/>
          <w:szCs w:val="16"/>
        </w:rPr>
        <w:t xml:space="preserve">Dokument musi być podpisany kwalifikowanym </w:t>
      </w:r>
    </w:p>
    <w:p w14:paraId="04A3B22A" w14:textId="77777777" w:rsidR="0065050A" w:rsidRDefault="004124AB">
      <w:pPr>
        <w:spacing w:after="0" w:line="360" w:lineRule="auto"/>
        <w:ind w:left="4956"/>
        <w:rPr>
          <w:sz w:val="16"/>
          <w:szCs w:val="16"/>
        </w:rPr>
      </w:pPr>
      <w:r>
        <w:rPr>
          <w:i/>
          <w:sz w:val="16"/>
          <w:szCs w:val="16"/>
        </w:rPr>
        <w:t xml:space="preserve">podpisem elektronicznym lub podpisem zaufanym </w:t>
      </w:r>
    </w:p>
    <w:p w14:paraId="16F6A6CA" w14:textId="77777777" w:rsidR="0065050A" w:rsidRDefault="004124AB">
      <w:pPr>
        <w:spacing w:after="0" w:line="360" w:lineRule="auto"/>
        <w:ind w:left="4956"/>
        <w:rPr>
          <w:sz w:val="16"/>
          <w:szCs w:val="16"/>
        </w:rPr>
      </w:pPr>
      <w:r>
        <w:rPr>
          <w:i/>
          <w:sz w:val="16"/>
          <w:szCs w:val="16"/>
        </w:rPr>
        <w:t>lub elektronicznym podpisem osobistym</w:t>
      </w:r>
    </w:p>
    <w:p w14:paraId="0F694956" w14:textId="77777777" w:rsidR="0065050A" w:rsidRDefault="0065050A">
      <w:pPr>
        <w:ind w:left="708"/>
        <w:jc w:val="both"/>
        <w:rPr>
          <w:b/>
          <w:bCs/>
          <w:sz w:val="16"/>
          <w:szCs w:val="16"/>
        </w:rPr>
      </w:pPr>
    </w:p>
    <w:sectPr w:rsidR="006505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AFC42" w14:textId="77777777" w:rsidR="00935BE0" w:rsidRDefault="00935BE0">
      <w:pPr>
        <w:spacing w:after="0" w:line="240" w:lineRule="auto"/>
      </w:pPr>
      <w:r>
        <w:separator/>
      </w:r>
    </w:p>
  </w:endnote>
  <w:endnote w:type="continuationSeparator" w:id="0">
    <w:p w14:paraId="60E6BB68" w14:textId="77777777" w:rsidR="00935BE0" w:rsidRDefault="00935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3E33A" w14:textId="77777777" w:rsidR="0065050A" w:rsidRDefault="0065050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582F6" w14:textId="77777777" w:rsidR="0065050A" w:rsidRDefault="0065050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FADD6" w14:textId="77777777" w:rsidR="0065050A" w:rsidRDefault="006505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D6EB5" w14:textId="77777777" w:rsidR="00935BE0" w:rsidRDefault="00935BE0">
      <w:pPr>
        <w:spacing w:after="0" w:line="240" w:lineRule="auto"/>
      </w:pPr>
      <w:r>
        <w:separator/>
      </w:r>
    </w:p>
  </w:footnote>
  <w:footnote w:type="continuationSeparator" w:id="0">
    <w:p w14:paraId="458F0B8F" w14:textId="77777777" w:rsidR="00935BE0" w:rsidRDefault="00935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2A847" w14:textId="77777777" w:rsidR="0065050A" w:rsidRDefault="0065050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D8068" w14:textId="77777777" w:rsidR="0065050A" w:rsidRDefault="004124AB">
    <w:pPr>
      <w:spacing w:line="252" w:lineRule="auto"/>
      <w:ind w:hanging="1134"/>
      <w:jc w:val="both"/>
      <w:rPr>
        <w:rFonts w:cs="Times New Roman"/>
        <w:sz w:val="22"/>
      </w:rPr>
    </w:pPr>
    <w:r>
      <w:rPr>
        <w:rFonts w:cs="Times New Roman"/>
      </w:rPr>
      <w:t>Znak sprawy: PCPR.</w:t>
    </w:r>
    <w:r>
      <w:rPr>
        <w:rFonts w:eastAsia="Times New Roman" w:cs="Times New Roman"/>
      </w:rPr>
      <w:t xml:space="preserve"> I.26.2.LCUS2.2024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E6BDC" w14:textId="77777777" w:rsidR="0065050A" w:rsidRDefault="004124AB">
    <w:pPr>
      <w:spacing w:line="252" w:lineRule="auto"/>
      <w:ind w:hanging="1134"/>
      <w:jc w:val="both"/>
      <w:rPr>
        <w:rFonts w:cs="Times New Roman"/>
        <w:sz w:val="22"/>
      </w:rPr>
    </w:pPr>
    <w:r>
      <w:rPr>
        <w:rFonts w:cs="Times New Roman"/>
      </w:rPr>
      <w:t>Znak sprawy: PCPR.</w:t>
    </w:r>
    <w:r>
      <w:rPr>
        <w:rFonts w:eastAsia="Times New Roman" w:cs="Times New Roman"/>
      </w:rPr>
      <w:t xml:space="preserve"> I.26.2.LCUS2.2024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274CD"/>
    <w:multiLevelType w:val="multilevel"/>
    <w:tmpl w:val="4BE4D382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31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95468D8"/>
    <w:multiLevelType w:val="multilevel"/>
    <w:tmpl w:val="C3504A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4"/>
        <w:u w:val="none"/>
        <w:vertAlign w:val="baseline"/>
        <w14:cntxtAlt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2066FDF"/>
    <w:multiLevelType w:val="multilevel"/>
    <w:tmpl w:val="36ACBEC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4"/>
        <w:u w:val="none"/>
        <w:vertAlign w:val="baseline"/>
        <w14:cntxtAlt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36D53D2B"/>
    <w:multiLevelType w:val="multilevel"/>
    <w:tmpl w:val="D08ADC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4"/>
        <w:u w:val="none"/>
        <w:vertAlign w:val="baseline"/>
        <w14:cntxtAlt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47EE4B16"/>
    <w:multiLevelType w:val="multilevel"/>
    <w:tmpl w:val="AD983F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4"/>
        <w:u w:val="none"/>
        <w:vertAlign w:val="baseline"/>
        <w14:cntxtAlt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56537709"/>
    <w:multiLevelType w:val="multilevel"/>
    <w:tmpl w:val="ABFEB39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6B4877DF"/>
    <w:multiLevelType w:val="multilevel"/>
    <w:tmpl w:val="00B22F9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415133493">
    <w:abstractNumId w:val="6"/>
  </w:num>
  <w:num w:numId="2" w16cid:durableId="1257205572">
    <w:abstractNumId w:val="1"/>
  </w:num>
  <w:num w:numId="3" w16cid:durableId="789740501">
    <w:abstractNumId w:val="3"/>
  </w:num>
  <w:num w:numId="4" w16cid:durableId="81072734">
    <w:abstractNumId w:val="2"/>
  </w:num>
  <w:num w:numId="5" w16cid:durableId="1427337160">
    <w:abstractNumId w:val="4"/>
  </w:num>
  <w:num w:numId="6" w16cid:durableId="1264729361">
    <w:abstractNumId w:val="0"/>
  </w:num>
  <w:num w:numId="7" w16cid:durableId="1119436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50A"/>
    <w:rsid w:val="00163076"/>
    <w:rsid w:val="003207C5"/>
    <w:rsid w:val="004124AB"/>
    <w:rsid w:val="0065050A"/>
    <w:rsid w:val="00935BE0"/>
    <w:rsid w:val="00E7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0EB42"/>
  <w15:docId w15:val="{7EEA0F9F-8C10-4EEA-B1FB-0AACFD416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3619"/>
    <w:pPr>
      <w:spacing w:after="160" w:line="259" w:lineRule="auto"/>
    </w:pPr>
    <w:rPr>
      <w:rFonts w:ascii="Times New Roman" w:hAnsi="Times New Roman"/>
      <w:kern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A1E29"/>
    <w:rPr>
      <w:rFonts w:ascii="Times New Roman" w:hAnsi="Times New Roman"/>
      <w:kern w:val="0"/>
      <w:sz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BA1E29"/>
    <w:rPr>
      <w:rFonts w:ascii="Times New Roman" w:hAnsi="Times New Roman"/>
      <w:kern w:val="0"/>
      <w:sz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A1E2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customStyle="1" w:styleId="caption1">
    <w:name w:val="caption1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Akapitzlist">
    <w:name w:val="List Paragraph"/>
    <w:basedOn w:val="Normalny"/>
    <w:uiPriority w:val="34"/>
    <w:qFormat/>
    <w:rsid w:val="00437B1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A1E29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39"/>
    <w:rsid w:val="00437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734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Powiatowe Centrum Pomocy Rodzinie w Łowiczu</dc:creator>
  <dc:description/>
  <cp:lastModifiedBy>Powiatowe Centrum Pomocy Rodzinie w Łowiczu</cp:lastModifiedBy>
  <cp:revision>23</cp:revision>
  <cp:lastPrinted>2024-03-22T08:55:00Z</cp:lastPrinted>
  <dcterms:created xsi:type="dcterms:W3CDTF">2024-03-22T08:54:00Z</dcterms:created>
  <dcterms:modified xsi:type="dcterms:W3CDTF">2024-04-16T06:24:00Z</dcterms:modified>
  <dc:language>pl-PL</dc:language>
</cp:coreProperties>
</file>